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634BEC" w:rsidRDefault="00B7103A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34BEC">
        <w:rPr>
          <w:rFonts w:ascii="Times New Roman" w:hAnsi="Times New Roman" w:cs="Times New Roman"/>
          <w:b/>
          <w:bCs/>
          <w:sz w:val="28"/>
          <w:szCs w:val="28"/>
        </w:rPr>
        <w:t>Supporting Information</w:t>
      </w:r>
    </w:p>
    <w:p w14:paraId="2E5D29BE" w14:textId="77777777" w:rsidR="00B7103A" w:rsidRDefault="00B7103A" w:rsidP="00B7103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AC40CC" w14:textId="77777777" w:rsidR="005B0DDA" w:rsidRPr="008E6AD0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Section S1.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The composition of model seawater brine</w:t>
      </w:r>
    </w:p>
    <w:p w14:paraId="259204F4" w14:textId="5D2B683D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027279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7777777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S2.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1</w:t>
      </w:r>
      <w:r>
        <w:rPr>
          <w:rFonts w:ascii="Times New Roman" w:hAnsi="Times New Roman" w:cs="Times New Roman" w:hint="eastAsia"/>
          <w:sz w:val="24"/>
        </w:rPr>
        <w:t>.</w:t>
      </w:r>
    </w:p>
    <w:p w14:paraId="3780A60D" w14:textId="77777777" w:rsidR="00514090" w:rsidRPr="00422ED2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SWB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SWB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1</m:t>
                  </m:r>
                </m:e>
              </m:d>
            </m:e>
          </m:eqArr>
        </m:oMath>
      </m:oMathPara>
    </w:p>
    <w:p w14:paraId="5D6F21E7" w14:textId="77777777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SWBC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SWBC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SWBC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SWBC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Fig. S</w:t>
      </w:r>
      <w:r>
        <w:rPr>
          <w:rFonts w:ascii="Times New Roman" w:hAnsi="Times New Roman" w:cs="Times New Roman" w:hint="eastAsia"/>
          <w:b/>
          <w:bCs/>
          <w:sz w:val="24"/>
        </w:rPr>
        <w:t>1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55251C73" w:rsidR="00514090" w:rsidRPr="00DC4935" w:rsidRDefault="00514090" w:rsidP="0051409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77777777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>Eq. 2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77777777" w:rsidR="00514090" w:rsidRPr="006F0055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2</m:t>
                  </m:r>
                </m:e>
              </m:d>
            </m:e>
          </m:eqArr>
        </m:oMath>
      </m:oMathPara>
    </w:p>
    <w:p w14:paraId="3C032F72" w14:textId="77777777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current of electrode chamber.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379D5687" w:rsidR="00514090" w:rsidRDefault="00514090" w:rsidP="0051409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77777777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>of Eq. (1):</w:t>
      </w:r>
    </w:p>
    <w:p w14:paraId="5C93F280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3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BB472C" w14:textId="77777777" w:rsidR="00514090" w:rsidRDefault="00514090" w:rsidP="00514090">
      <w:pPr>
        <w:widowControl/>
        <w:jc w:val="left"/>
        <w:rPr>
          <w:rFonts w:hint="eastAsia"/>
        </w:rPr>
      </w:pPr>
    </w:p>
    <w:p w14:paraId="5EE95610" w14:textId="52824BED" w:rsidR="008E56BD" w:rsidRPr="008E6AD0" w:rsidRDefault="008E56BD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38979E8C" w14:textId="77777777" w:rsidR="008E56BD" w:rsidRDefault="008E56BD" w:rsidP="008E56BD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>in each solutions was equal to the amount of scaling. The mass of scaling of Ca and Mg can be calculated as follows:</w:t>
      </w:r>
    </w:p>
    <w:p w14:paraId="2BAA2891" w14:textId="16E96E1C" w:rsidR="008E56BD" w:rsidRPr="00F31CA2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39E315FF" w14:textId="5AFA5BFD" w:rsidR="008E56BD" w:rsidRPr="00F31CA2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scaling-Mg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5</m:t>
                  </m:r>
                </m:e>
              </m:d>
            </m:e>
          </m:eqArr>
        </m:oMath>
      </m:oMathPara>
    </w:p>
    <w:p w14:paraId="57CFB0E0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Ca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,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Mg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55C16807" w14:textId="77777777" w:rsidR="008E56BD" w:rsidRDefault="008E56BD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77C0A889" w14:textId="7FE4F4EC" w:rsidR="008E56BD" w:rsidRPr="00F54E41" w:rsidRDefault="00000000" w:rsidP="008E56BD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6</m:t>
                  </m:r>
                </m:e>
              </m:d>
            </m:e>
          </m:eqArr>
        </m:oMath>
      </m:oMathPara>
    </w:p>
    <w:p w14:paraId="45C01FDD" w14:textId="5178DE20" w:rsidR="008E56BD" w:rsidRPr="00015A39" w:rsidRDefault="00000000" w:rsidP="00B7586F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7</m:t>
                  </m:r>
                </m:e>
              </m:d>
            </m:e>
          </m:eqArr>
        </m:oMath>
      </m:oMathPara>
    </w:p>
    <w:p w14:paraId="05098670" w14:textId="77777777" w:rsidR="00015A39" w:rsidRDefault="00015A39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137A6EC" w14:textId="00FE3B9A" w:rsidR="00B107B5" w:rsidRDefault="00B107B5" w:rsidP="00EF650D">
      <w:pPr>
        <w:widowControl/>
        <w:spacing w:line="480" w:lineRule="auto"/>
        <w:jc w:val="left"/>
        <w:outlineLvl w:val="0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FB08F8">
        <w:rPr>
          <w:rFonts w:ascii="Times New Roman" w:eastAsia="黑体" w:hAnsi="Times New Roman" w:cs="Times New Roman" w:hint="eastAsia"/>
          <w:sz w:val="24"/>
        </w:rPr>
        <w:t>4</w:t>
      </w:r>
      <w:r w:rsidR="00EF650D">
        <w:rPr>
          <w:rFonts w:ascii="Times New Roman" w:eastAsia="黑体" w:hAnsi="Times New Roman" w:cs="Times New Roman" w:hint="eastAsia"/>
          <w:sz w:val="24"/>
        </w:rPr>
        <w:t xml:space="preserve"> </w:t>
      </w:r>
      <w:r w:rsidR="00EF650D" w:rsidRPr="00EF650D">
        <w:rPr>
          <w:rFonts w:ascii="Times New Roman" w:eastAsia="黑体" w:hAnsi="Times New Roman" w:cs="Times New Roman"/>
          <w:sz w:val="24"/>
        </w:rPr>
        <w:t>Scaling formation in chambers</w:t>
      </w:r>
    </w:p>
    <w:p w14:paraId="4DA0DCB6" w14:textId="77777777" w:rsidR="00533E70" w:rsidRDefault="00533E70" w:rsidP="00533E70">
      <w:pPr>
        <w:keepNext/>
        <w:widowControl/>
        <w:spacing w:line="480" w:lineRule="auto"/>
        <w:jc w:val="left"/>
        <w:rPr>
          <w:rFonts w:hint="eastAsia"/>
        </w:rPr>
      </w:pPr>
      <w:r>
        <w:rPr>
          <w:rFonts w:ascii="Times New Roman" w:eastAsia="黑体" w:hAnsi="Times New Roman" w:cs="Times New Roman"/>
          <w:noProof/>
          <w:sz w:val="24"/>
        </w:rPr>
        <w:drawing>
          <wp:inline distT="0" distB="0" distL="0" distR="0" wp14:anchorId="65435701" wp14:editId="307CB1C5">
            <wp:extent cx="5313984" cy="2596476"/>
            <wp:effectExtent l="0" t="0" r="1270" b="0"/>
            <wp:docPr id="12626999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327" cy="26098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FEDDED" w14:textId="2BE5C64B" w:rsidR="00533E70" w:rsidRPr="00533E70" w:rsidRDefault="00533E70" w:rsidP="00533E70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 w:rsidR="0056621C">
        <w:rPr>
          <w:rFonts w:ascii="Times New Roman" w:hAnsi="Times New Roman" w:cs="Times New Roman"/>
          <w:sz w:val="24"/>
          <w:szCs w:val="24"/>
        </w:rPr>
        <w:fldChar w:fldCharType="begin"/>
      </w:r>
      <w:r w:rsidR="0056621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="0056621C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3</w:t>
      </w:r>
      <w:r w:rsidR="0056621C">
        <w:rPr>
          <w:rFonts w:ascii="Times New Roman" w:hAnsi="Times New Roman" w:cs="Times New Roman"/>
          <w:sz w:val="24"/>
          <w:szCs w:val="24"/>
        </w:rPr>
        <w:fldChar w:fldCharType="end"/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="00E83099"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 w:rsidR="00E83099"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="00E83099"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 w:rsidR="00E83099"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36F68A87" w14:textId="77777777" w:rsidR="008A7475" w:rsidRDefault="008A7475" w:rsidP="00CE1B8A">
      <w:pPr>
        <w:spacing w:line="480" w:lineRule="auto"/>
        <w:rPr>
          <w:rFonts w:ascii="Times New Roman" w:eastAsia="黑体" w:hAnsi="Times New Roman" w:cs="Times New Roman"/>
          <w:sz w:val="24"/>
        </w:rPr>
      </w:pPr>
    </w:p>
    <w:p w14:paraId="383ABC85" w14:textId="5B03DD0B" w:rsidR="00970746" w:rsidRPr="00970746" w:rsidRDefault="00970746" w:rsidP="00970746">
      <w:pPr>
        <w:pStyle w:val="af"/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70746">
        <w:rPr>
          <w:rFonts w:ascii="Times New Roman" w:hAnsi="Times New Roman" w:cs="Times New Roman"/>
          <w:sz w:val="24"/>
          <w:szCs w:val="24"/>
        </w:rPr>
        <w:t>Table S</w:t>
      </w:r>
      <w:r w:rsidRPr="00970746">
        <w:rPr>
          <w:rFonts w:ascii="Times New Roman" w:hAnsi="Times New Roman" w:cs="Times New Roman"/>
          <w:sz w:val="24"/>
          <w:szCs w:val="24"/>
        </w:rPr>
        <w:fldChar w:fldCharType="begin"/>
      </w:r>
      <w:r w:rsidRPr="00970746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970746">
        <w:rPr>
          <w:rFonts w:ascii="Times New Roman" w:hAnsi="Times New Roman" w:cs="Times New Roman"/>
          <w:sz w:val="24"/>
          <w:szCs w:val="24"/>
        </w:rPr>
        <w:fldChar w:fldCharType="separate"/>
      </w:r>
      <w:r w:rsidRPr="00970746">
        <w:rPr>
          <w:rFonts w:ascii="Times New Roman" w:hAnsi="Times New Roman" w:cs="Times New Roman"/>
          <w:noProof/>
          <w:sz w:val="24"/>
          <w:szCs w:val="24"/>
        </w:rPr>
        <w:t>2</w:t>
      </w:r>
      <w:r w:rsidRPr="00970746">
        <w:rPr>
          <w:rFonts w:ascii="Times New Roman" w:hAnsi="Times New Roman" w:cs="Times New Roman"/>
          <w:sz w:val="24"/>
          <w:szCs w:val="24"/>
        </w:rPr>
        <w:fldChar w:fldCharType="end"/>
      </w:r>
      <w:r w:rsidRPr="00970746">
        <w:rPr>
          <w:rFonts w:ascii="Times New Roman" w:hAnsi="Times New Roman" w:cs="Times New Roman"/>
          <w:sz w:val="24"/>
          <w:szCs w:val="24"/>
        </w:rPr>
        <w:t xml:space="preserve"> The turbidity [NTU] of solution in SWB and base chamber</w:t>
      </w:r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970746" w:rsidRPr="004740CF" w14:paraId="0CDEFB5C" w14:textId="77777777" w:rsidTr="008A1388">
        <w:trPr>
          <w:trHeight w:val="450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66A844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F6103C9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NaCl</w:t>
            </w:r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7DB231D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BMED treating SWB</w:t>
            </w:r>
          </w:p>
        </w:tc>
      </w:tr>
      <w:tr w:rsidR="00970746" w:rsidRPr="004740CF" w14:paraId="2D89F7B1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15DBA82" w14:textId="77777777" w:rsidR="00970746" w:rsidRPr="008A1388" w:rsidRDefault="00970746" w:rsidP="008A1388">
            <w:pPr>
              <w:widowControl/>
              <w:jc w:val="center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3C8EF02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E85FB2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5005EA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Base chamber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A3B3C6D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SWB chamber</w:t>
            </w:r>
          </w:p>
        </w:tc>
      </w:tr>
      <w:tr w:rsidR="00970746" w:rsidRPr="004740CF" w14:paraId="11BA0E77" w14:textId="77777777" w:rsidTr="00970746">
        <w:trPr>
          <w:trHeight w:val="450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0F00FD4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Initial</w:t>
            </w:r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349BF947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EB6FAA6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CBA94B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0.11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0.01</w:t>
            </w:r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CE6EA60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4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0.02</w:t>
            </w:r>
          </w:p>
        </w:tc>
      </w:tr>
      <w:tr w:rsidR="00970746" w:rsidRPr="004740CF" w14:paraId="02D774A6" w14:textId="77777777" w:rsidTr="00970746">
        <w:trPr>
          <w:trHeight w:val="450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9C99771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Final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5C383F9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0.20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0.04</w:t>
            </w:r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28AAAA9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Times New Roman" w:hAnsi="Times New Roman" w:cs="Times New Roman"/>
                <w:kern w:val="0"/>
                <w:sz w:val="24"/>
                <w:szCs w:val="24"/>
              </w:rPr>
              <w:t>0.38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0.0</w:t>
            </w:r>
            <w:r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</w:rPr>
              <w:t>3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65F5978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29.40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0.92</w:t>
            </w:r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2F818AE" w14:textId="77777777" w:rsidR="00970746" w:rsidRPr="008A1388" w:rsidRDefault="00970746" w:rsidP="008A1388">
            <w:pPr>
              <w:widowControl/>
              <w:jc w:val="left"/>
              <w:rPr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45.23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±</w:t>
            </w:r>
            <w:r w:rsidRPr="008A1388">
              <w:rPr>
                <w:rFonts w:ascii="Times New Roman" w:eastAsia="等线" w:hAnsi="Times New Roman" w:cs="Times New Roman" w:hint="eastAsia"/>
                <w:color w:val="000000"/>
                <w:kern w:val="0"/>
                <w:sz w:val="24"/>
                <w:szCs w:val="24"/>
              </w:rPr>
              <w:t>0.12</w:t>
            </w:r>
          </w:p>
        </w:tc>
      </w:tr>
    </w:tbl>
    <w:p w14:paraId="6BFE66A5" w14:textId="3C4DF24C" w:rsidR="00841DE9" w:rsidRDefault="00841DE9" w:rsidP="00841DE9">
      <w:pPr>
        <w:tabs>
          <w:tab w:val="left" w:pos="1467"/>
        </w:tabs>
        <w:spacing w:line="480" w:lineRule="auto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tab/>
      </w:r>
    </w:p>
    <w:p w14:paraId="15552A13" w14:textId="77777777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3AD5EF66" w14:textId="6B77C7ED" w:rsidR="00CE1B8A" w:rsidRDefault="00841DE9" w:rsidP="00841DE9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41DE9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4E0A4D">
        <w:rPr>
          <w:rFonts w:ascii="Times New Roman" w:eastAsia="黑体" w:hAnsi="Times New Roman" w:cs="Times New Roman" w:hint="eastAsia"/>
          <w:sz w:val="24"/>
        </w:rPr>
        <w:t>5</w:t>
      </w:r>
      <w:r w:rsidRPr="00841DE9">
        <w:rPr>
          <w:rFonts w:ascii="Times New Roman" w:eastAsia="黑体" w:hAnsi="Times New Roman" w:cs="Times New Roman" w:hint="eastAsia"/>
          <w:sz w:val="24"/>
        </w:rPr>
        <w:t xml:space="preserve">. Characterization of pristine </w:t>
      </w:r>
      <w:r w:rsidR="00F815E0">
        <w:rPr>
          <w:rFonts w:ascii="Times New Roman" w:eastAsia="黑体" w:hAnsi="Times New Roman" w:cs="Times New Roman" w:hint="eastAsia"/>
          <w:sz w:val="24"/>
        </w:rPr>
        <w:t>IEMs and IEMs after NaCl tests</w:t>
      </w:r>
    </w:p>
    <w:p w14:paraId="1EB4CEE2" w14:textId="77777777" w:rsidR="0056621C" w:rsidRDefault="0056621C" w:rsidP="0056621C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2BE4986" wp14:editId="109C6265">
            <wp:extent cx="4848427" cy="4715235"/>
            <wp:effectExtent l="0" t="0" r="0" b="9525"/>
            <wp:docPr id="570627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94" cy="47255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2D6B42" w14:textId="1E281BA1" w:rsidR="00A6165B" w:rsidRDefault="0056621C" w:rsidP="00F815E0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4</w:t>
      </w:r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6FCAD9E7" w14:textId="77777777" w:rsidR="009F100C" w:rsidRDefault="009F100C" w:rsidP="009F100C">
      <w:pPr>
        <w:keepNext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6191921F" wp14:editId="60C6E054">
            <wp:extent cx="5251566" cy="6792535"/>
            <wp:effectExtent l="0" t="0" r="6350" b="8890"/>
            <wp:docPr id="6893473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5225CC" w14:textId="3F70DC0C" w:rsidR="00F815E0" w:rsidRPr="009F100C" w:rsidRDefault="009F100C" w:rsidP="009F100C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5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03977B39" w14:textId="7C5B1028" w:rsidR="00841DE9" w:rsidRDefault="00841DE9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4869225A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>Section S</w:t>
      </w:r>
      <w:r w:rsidR="004E0A4D">
        <w:rPr>
          <w:rFonts w:ascii="Times New Roman" w:eastAsia="黑体" w:hAnsi="Times New Roman" w:cs="Times New Roman" w:hint="eastAsia"/>
          <w:sz w:val="24"/>
        </w:rPr>
        <w:t>6</w:t>
      </w:r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  <w:r>
        <w:rPr>
          <w:rFonts w:ascii="Times New Roman" w:eastAsia="黑体" w:hAnsi="Times New Roman" w:cs="Times New Roman" w:hint="eastAsia"/>
          <w:sz w:val="24"/>
        </w:rPr>
        <w:t xml:space="preserve"> on IEMs</w:t>
      </w:r>
    </w:p>
    <w:p w14:paraId="76746C56" w14:textId="77777777" w:rsidR="00C5053F" w:rsidRDefault="00C5053F" w:rsidP="00C5053F">
      <w:pPr>
        <w:keepNext/>
        <w:tabs>
          <w:tab w:val="left" w:pos="1467"/>
        </w:tabs>
        <w:spacing w:line="480" w:lineRule="auto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312A1C9" wp14:editId="0992B64B">
            <wp:extent cx="5234646" cy="3634045"/>
            <wp:effectExtent l="0" t="0" r="0" b="5080"/>
            <wp:docPr id="11092727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964" cy="36460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71ADA0" w14:textId="45F054AE" w:rsidR="00A6165B" w:rsidRDefault="00C5053F" w:rsidP="00C5053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C5053F">
        <w:rPr>
          <w:rFonts w:ascii="Times New Roman" w:hAnsi="Times New Roman" w:cs="Times New Roman"/>
          <w:sz w:val="24"/>
          <w:szCs w:val="24"/>
        </w:rPr>
        <w:t>Figure S</w:t>
      </w:r>
      <w:r w:rsidRPr="00C5053F">
        <w:rPr>
          <w:rFonts w:ascii="Times New Roman" w:hAnsi="Times New Roman" w:cs="Times New Roman"/>
          <w:sz w:val="24"/>
          <w:szCs w:val="24"/>
        </w:rPr>
        <w:fldChar w:fldCharType="begin"/>
      </w:r>
      <w:r w:rsidRPr="00C5053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C5053F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6</w:t>
      </w:r>
      <w:r w:rsidRPr="00C5053F">
        <w:rPr>
          <w:rFonts w:ascii="Times New Roman" w:hAnsi="Times New Roman" w:cs="Times New Roman"/>
          <w:sz w:val="24"/>
          <w:szCs w:val="24"/>
        </w:rPr>
        <w:fldChar w:fldCharType="end"/>
      </w:r>
      <w:r w:rsidRPr="00C5053F">
        <w:rPr>
          <w:rFonts w:ascii="Times New Roman" w:hAnsi="Times New Roman" w:cs="Times New Roman"/>
          <w:sz w:val="24"/>
          <w:szCs w:val="24"/>
        </w:rPr>
        <w:t xml:space="preserve"> The morphology of deposits on CEM facing SWBC (a) SEM image; (b) EDS map spectrum; EDS elemental mapping image of (c) Mg and (d) Ca</w:t>
      </w:r>
    </w:p>
    <w:p w14:paraId="19D171AA" w14:textId="77777777" w:rsidR="00490439" w:rsidRDefault="00490439" w:rsidP="00490439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3CFAFA4" wp14:editId="3F996D51">
            <wp:extent cx="5280073" cy="1909197"/>
            <wp:effectExtent l="0" t="0" r="0" b="0"/>
            <wp:docPr id="4532702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096" cy="19189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DC47CA6" w14:textId="435E2C48" w:rsidR="00490439" w:rsidRPr="00490439" w:rsidRDefault="00490439" w:rsidP="00490439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90439">
        <w:rPr>
          <w:rFonts w:ascii="Times New Roman" w:hAnsi="Times New Roman" w:cs="Times New Roman"/>
          <w:sz w:val="24"/>
          <w:szCs w:val="24"/>
        </w:rPr>
        <w:t>Figure S</w:t>
      </w:r>
      <w:r w:rsidRPr="00490439">
        <w:rPr>
          <w:rFonts w:ascii="Times New Roman" w:hAnsi="Times New Roman" w:cs="Times New Roman"/>
          <w:sz w:val="24"/>
          <w:szCs w:val="24"/>
        </w:rPr>
        <w:fldChar w:fldCharType="begin"/>
      </w:r>
      <w:r w:rsidRPr="0049043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90439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7</w:t>
      </w:r>
      <w:r w:rsidRPr="00490439">
        <w:rPr>
          <w:rFonts w:ascii="Times New Roman" w:hAnsi="Times New Roman" w:cs="Times New Roman"/>
          <w:sz w:val="24"/>
          <w:szCs w:val="24"/>
        </w:rPr>
        <w:fldChar w:fldCharType="end"/>
      </w:r>
      <w:r w:rsidRPr="00490439">
        <w:rPr>
          <w:rFonts w:ascii="Times New Roman" w:hAnsi="Times New Roman" w:cs="Times New Roman"/>
          <w:sz w:val="24"/>
          <w:szCs w:val="24"/>
        </w:rPr>
        <w:t xml:space="preserve"> The morphology of deposits on CEM facing BC: (a1)(b1) SEM images; (a2)(b2) EDS map spectrum; EDS elemental mapping image of (a3)(b3) Mg and (a4)(b4) Ca.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7C01953D" w:rsidR="009C0F83" w:rsidRDefault="00E96DDB" w:rsidP="00E96DD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8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9173AE1" w14:textId="79E58315" w:rsidR="009C0F83" w:rsidRDefault="008A71D6" w:rsidP="0045435F">
      <w:pPr>
        <w:widowControl/>
        <w:jc w:val="left"/>
        <w:outlineLvl w:val="0"/>
        <w:rPr>
          <w:rFonts w:ascii="Times New Roman" w:eastAsia="黑体" w:hAnsi="Times New Roman" w:cs="Times New Roman" w:hint="eastAsia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lastRenderedPageBreak/>
        <w:t>Section S7. The voltage change</w:t>
      </w:r>
      <w:r w:rsidR="000B7C87"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 xml:space="preserve"> across BMED system</w:t>
      </w:r>
    </w:p>
    <w:p w14:paraId="2081361F" w14:textId="77777777" w:rsidR="00E93ED9" w:rsidRPr="00E93ED9" w:rsidRDefault="00E93ED9" w:rsidP="00E93ED9">
      <w:pPr>
        <w:keepNext/>
        <w:widowControl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eastAsia="黑体" w:hAnsi="Times New Roman" w:cs="Times New Roman"/>
          <w:sz w:val="24"/>
          <w:szCs w:val="24"/>
          <w14:ligatures w14:val="none"/>
        </w:rPr>
        <w:object w:dxaOrig="15437" w:dyaOrig="11816" w14:anchorId="51FF90C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.85pt;height:269.65pt" o:ole="">
            <v:imagedata r:id="rId15" o:title=""/>
          </v:shape>
          <o:OLEObject Type="Embed" ProgID="Origin95.Graph" ShapeID="_x0000_i1025" DrawAspect="Content" ObjectID="_1806150552" r:id="rId16"/>
        </w:object>
      </w:r>
    </w:p>
    <w:p w14:paraId="78604366" w14:textId="4874C017" w:rsidR="0045435F" w:rsidRDefault="00E93ED9" w:rsidP="00E93ED9">
      <w:pPr>
        <w:pStyle w:val="af"/>
        <w:spacing w:line="480" w:lineRule="auto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Pr="00E93ED9">
        <w:rPr>
          <w:rFonts w:ascii="Times New Roman" w:hAnsi="Times New Roman" w:cs="Times New Roman"/>
          <w:noProof/>
          <w:sz w:val="24"/>
          <w:szCs w:val="24"/>
        </w:rPr>
        <w:t>9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="00520995" w:rsidRPr="00520995">
        <w:rPr>
          <w:rFonts w:ascii="Times New Roman" w:hAnsi="Times New Roman" w:cs="Times New Roman"/>
          <w:sz w:val="24"/>
          <w:szCs w:val="24"/>
        </w:rPr>
        <w:t>across the BMED system</w:t>
      </w:r>
    </w:p>
    <w:p w14:paraId="41FA1A6E" w14:textId="77777777" w:rsidR="0045435F" w:rsidRDefault="0045435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4B1CAA6" w14:textId="46EB2D75" w:rsidR="00E96DDB" w:rsidRDefault="009C0F83" w:rsidP="00636D9A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lastRenderedPageBreak/>
        <w:t>Section S</w:t>
      </w:r>
      <w:r w:rsidR="0045435F"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 w:hint="eastAsia"/>
          <w:sz w:val="24"/>
          <w:szCs w:val="24"/>
        </w:rPr>
        <w:t xml:space="preserve">. The </w:t>
      </w:r>
      <w:r w:rsidR="00461831">
        <w:rPr>
          <w:rFonts w:ascii="Times New Roman" w:hAnsi="Times New Roman" w:cs="Times New Roman" w:hint="eastAsia"/>
          <w:sz w:val="24"/>
          <w:szCs w:val="24"/>
        </w:rPr>
        <w:t>concentration change in acid chamber</w:t>
      </w:r>
    </w:p>
    <w:p w14:paraId="0F2242FF" w14:textId="77777777" w:rsidR="00A12E93" w:rsidRPr="00461831" w:rsidRDefault="00A12E93" w:rsidP="00A12E93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9DDF2A" wp14:editId="0628E418">
            <wp:extent cx="4118908" cy="2769079"/>
            <wp:effectExtent l="0" t="0" r="0" b="0"/>
            <wp:docPr id="758867127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67127" name="图片 1" descr="图表, 折线图&#10;&#10;AI 生成的内容可能不正确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6691" cy="2801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0F619" w14:textId="0DD6BED0" w:rsidR="00A12E93" w:rsidRDefault="00A12E93" w:rsidP="00A12E93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61831">
        <w:rPr>
          <w:rFonts w:ascii="Times New Roman" w:hAnsi="Times New Roman" w:cs="Times New Roman"/>
          <w:sz w:val="24"/>
          <w:szCs w:val="24"/>
        </w:rPr>
        <w:t>Figure S</w:t>
      </w:r>
      <w:r w:rsidRPr="00461831">
        <w:rPr>
          <w:rFonts w:ascii="Times New Roman" w:hAnsi="Times New Roman" w:cs="Times New Roman"/>
          <w:sz w:val="24"/>
          <w:szCs w:val="24"/>
        </w:rPr>
        <w:fldChar w:fldCharType="begin"/>
      </w:r>
      <w:r w:rsidRPr="00461831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61831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10</w:t>
      </w:r>
      <w:r w:rsidRPr="00461831">
        <w:rPr>
          <w:rFonts w:ascii="Times New Roman" w:hAnsi="Times New Roman" w:cs="Times New Roman"/>
          <w:sz w:val="24"/>
          <w:szCs w:val="24"/>
        </w:rPr>
        <w:fldChar w:fldCharType="end"/>
      </w:r>
      <w:r w:rsidRPr="00461831">
        <w:rPr>
          <w:rFonts w:ascii="Times New Roman" w:hAnsi="Times New Roman" w:cs="Times New Roman"/>
          <w:sz w:val="24"/>
          <w:szCs w:val="24"/>
        </w:rPr>
        <w:t xml:space="preserve"> The concentration change of Mg</w:t>
      </w:r>
      <w:r w:rsidRPr="00195C1D">
        <w:rPr>
          <w:rFonts w:ascii="Times New Roman" w:hAnsi="Times New Roman" w:cs="Times New Roman"/>
          <w:sz w:val="24"/>
          <w:szCs w:val="24"/>
          <w:vertAlign w:val="superscript"/>
        </w:rPr>
        <w:t>2+</w:t>
      </w:r>
      <w:r w:rsidRPr="00461831">
        <w:rPr>
          <w:rFonts w:ascii="Times New Roman" w:hAnsi="Times New Roman" w:cs="Times New Roman"/>
          <w:sz w:val="24"/>
          <w:szCs w:val="24"/>
        </w:rPr>
        <w:t xml:space="preserve"> and Ca</w:t>
      </w:r>
      <w:r w:rsidRPr="00195C1D">
        <w:rPr>
          <w:rFonts w:ascii="Times New Roman" w:hAnsi="Times New Roman" w:cs="Times New Roman"/>
          <w:sz w:val="24"/>
          <w:szCs w:val="24"/>
          <w:vertAlign w:val="superscript"/>
        </w:rPr>
        <w:t>2+</w:t>
      </w:r>
      <w:r w:rsidRPr="00461831">
        <w:rPr>
          <w:rFonts w:ascii="Times New Roman" w:hAnsi="Times New Roman" w:cs="Times New Roman"/>
          <w:sz w:val="24"/>
          <w:szCs w:val="24"/>
        </w:rPr>
        <w:t xml:space="preserve"> in the acid chamber.</w:t>
      </w:r>
    </w:p>
    <w:p w14:paraId="14B8C31F" w14:textId="77777777" w:rsidR="00A12E93" w:rsidRPr="00A12E93" w:rsidRDefault="00A12E93" w:rsidP="00A12E93">
      <w:pPr>
        <w:rPr>
          <w:rFonts w:hint="eastAsia"/>
        </w:rPr>
      </w:pPr>
    </w:p>
    <w:p w14:paraId="5B7F9998" w14:textId="25F3CEB0" w:rsidR="0067465A" w:rsidRDefault="0067465A">
      <w:pPr>
        <w:widowControl/>
        <w:jc w:val="left"/>
        <w:rPr>
          <w:rFonts w:hint="eastAsia"/>
        </w:rPr>
      </w:pPr>
      <w:r>
        <w:rPr>
          <w:rFonts w:hint="eastAsia"/>
        </w:rPr>
        <w:br w:type="page"/>
      </w:r>
    </w:p>
    <w:p w14:paraId="154CFD32" w14:textId="03B7E28D" w:rsidR="009C0F83" w:rsidRDefault="0067465A" w:rsidP="001F7F9B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67465A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sz w:val="24"/>
          <w:szCs w:val="24"/>
        </w:rPr>
        <w:t>8</w:t>
      </w:r>
      <w:r w:rsidRPr="0067465A">
        <w:rPr>
          <w:rFonts w:ascii="Times New Roman" w:hAnsi="Times New Roman" w:cs="Times New Roman"/>
          <w:sz w:val="24"/>
          <w:szCs w:val="24"/>
        </w:rPr>
        <w:t>. The calculation of transport number</w:t>
      </w:r>
    </w:p>
    <w:p w14:paraId="0AA6868C" w14:textId="4FEA6B57" w:rsidR="007C31EF" w:rsidRDefault="007C31EF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7C31EF">
        <w:rPr>
          <w:rFonts w:ascii="Times New Roman" w:hAnsi="Times New Roman" w:cs="Times New Roman"/>
          <w:sz w:val="24"/>
          <w:szCs w:val="24"/>
        </w:rPr>
        <w:t xml:space="preserve">To evaluate the transport number and assess </w:t>
      </w:r>
      <w:r>
        <w:rPr>
          <w:rFonts w:ascii="Times New Roman" w:hAnsi="Times New Roman" w:cs="Times New Roman" w:hint="eastAsia"/>
          <w:sz w:val="24"/>
          <w:szCs w:val="24"/>
        </w:rPr>
        <w:t>OH</w:t>
      </w:r>
      <w:r w:rsidRPr="007C31EF">
        <w:rPr>
          <w:rFonts w:ascii="Times New Roman" w:hAnsi="Times New Roman" w:cs="Times New Roman" w:hint="eastAsia"/>
          <w:sz w:val="24"/>
          <w:szCs w:val="24"/>
          <w:vertAlign w:val="superscript"/>
        </w:rPr>
        <w:t>-</w:t>
      </w:r>
      <w:r w:rsidRPr="007C31EF">
        <w:rPr>
          <w:rFonts w:ascii="Times New Roman" w:hAnsi="Times New Roman" w:cs="Times New Roman"/>
          <w:sz w:val="24"/>
          <w:szCs w:val="24"/>
        </w:rPr>
        <w:t xml:space="preserve"> leakage through the membrane, a two-compartment electrochemical cell was assembled as shown in </w:t>
      </w:r>
      <w:r>
        <w:rPr>
          <w:rFonts w:ascii="Times New Roman" w:hAnsi="Times New Roman" w:cs="Times New Roman" w:hint="eastAsia"/>
          <w:sz w:val="24"/>
          <w:szCs w:val="24"/>
        </w:rPr>
        <w:t>Fig. S13</w:t>
      </w:r>
      <w:r w:rsidRPr="007C31EF">
        <w:rPr>
          <w:rFonts w:ascii="Times New Roman" w:hAnsi="Times New Roman" w:cs="Times New Roman"/>
          <w:sz w:val="24"/>
          <w:szCs w:val="24"/>
        </w:rPr>
        <w:t xml:space="preserve">.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</w:r>
      <w:r>
        <w:rPr>
          <w:rFonts w:ascii="Times New Roman" w:hAnsi="Times New Roman" w:cs="Times New Roman" w:hint="eastAsia"/>
          <w:sz w:val="24"/>
          <w:szCs w:val="24"/>
        </w:rPr>
        <w:t>ion</w:t>
      </w:r>
      <w:r w:rsidRPr="007C31EF">
        <w:rPr>
          <w:rFonts w:ascii="Times New Roman" w:hAnsi="Times New Roman" w:cs="Times New Roman"/>
          <w:sz w:val="24"/>
          <w:szCs w:val="24"/>
        </w:rPr>
        <w:t xml:space="preserve"> transport across the membrane. By monitoring the voltage difference between the two solutions over time and analyzing the resulting electrochemical potential, the </w:t>
      </w:r>
      <w:r>
        <w:rPr>
          <w:rFonts w:ascii="Times New Roman" w:hAnsi="Times New Roman" w:cs="Times New Roman" w:hint="eastAsia"/>
          <w:sz w:val="24"/>
          <w:szCs w:val="24"/>
        </w:rPr>
        <w:t xml:space="preserve">counter-ion </w:t>
      </w:r>
      <w:r w:rsidRPr="007C31EF">
        <w:rPr>
          <w:rFonts w:ascii="Times New Roman" w:hAnsi="Times New Roman" w:cs="Times New Roman"/>
          <w:sz w:val="24"/>
          <w:szCs w:val="24"/>
        </w:rPr>
        <w:t>transport number can be determined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 (Eq. </w:t>
      </w:r>
      <w:r w:rsidR="00275364">
        <w:rPr>
          <w:rFonts w:ascii="Times New Roman" w:hAnsi="Times New Roman" w:cs="Times New Roman" w:hint="eastAsia"/>
          <w:sz w:val="24"/>
          <w:szCs w:val="24"/>
        </w:rPr>
        <w:t>12</w:t>
      </w:r>
      <w:r w:rsidR="00CA7CB7">
        <w:rPr>
          <w:rFonts w:ascii="Times New Roman" w:hAnsi="Times New Roman" w:cs="Times New Roman" w:hint="eastAsia"/>
          <w:sz w:val="24"/>
          <w:szCs w:val="24"/>
        </w:rPr>
        <w:t>)</w:t>
      </w:r>
      <w:r w:rsidRPr="007C31EF">
        <w:rPr>
          <w:rFonts w:ascii="Times New Roman" w:hAnsi="Times New Roman" w:cs="Times New Roman"/>
          <w:sz w:val="24"/>
          <w:szCs w:val="24"/>
        </w:rPr>
        <w:t xml:space="preserve">. </w:t>
      </w:r>
      <w:r w:rsidR="00CA7CB7">
        <w:rPr>
          <w:rFonts w:ascii="Times New Roman" w:hAnsi="Times New Roman" w:cs="Times New Roman" w:hint="eastAsia"/>
          <w:sz w:val="24"/>
          <w:szCs w:val="24"/>
        </w:rPr>
        <w:t xml:space="preserve">As the sum of </w:t>
      </w:r>
      <w:r w:rsidR="00884F9B">
        <w:rPr>
          <w:rFonts w:ascii="Times New Roman" w:hAnsi="Times New Roman" w:cs="Times New Roman" w:hint="eastAsia"/>
          <w:sz w:val="24"/>
          <w:szCs w:val="24"/>
        </w:rPr>
        <w:t>transport number of counter-ion and co-ion is 1</w:t>
      </w:r>
      <w:r w:rsidR="000F5C01">
        <w:rPr>
          <w:rFonts w:ascii="Times New Roman" w:hAnsi="Times New Roman" w:cs="Times New Roman" w:hint="eastAsia"/>
          <w:sz w:val="24"/>
          <w:szCs w:val="24"/>
        </w:rPr>
        <w:t xml:space="preserve"> (Eq. 10)</w:t>
      </w:r>
      <w:r w:rsidR="00884F9B">
        <w:rPr>
          <w:rFonts w:ascii="Times New Roman" w:hAnsi="Times New Roman" w:cs="Times New Roman" w:hint="eastAsia"/>
          <w:sz w:val="24"/>
          <w:szCs w:val="24"/>
        </w:rPr>
        <w:t>, transport number of counter-ion can also reflect the leakage of c</w:t>
      </w:r>
      <w:r w:rsidR="000F5C01">
        <w:rPr>
          <w:rFonts w:ascii="Times New Roman" w:hAnsi="Times New Roman" w:cs="Times New Roman" w:hint="eastAsia"/>
          <w:sz w:val="24"/>
          <w:szCs w:val="24"/>
        </w:rPr>
        <w:t>o-ion.</w:t>
      </w:r>
    </w:p>
    <w:p w14:paraId="1C5CC360" w14:textId="77777777" w:rsidR="00B34A4E" w:rsidRDefault="00B34A4E" w:rsidP="00B34A4E">
      <w:pPr>
        <w:keepNext/>
        <w:spacing w:line="480" w:lineRule="auto"/>
        <w:jc w:val="center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89B368" wp14:editId="70D18DB0">
            <wp:extent cx="1886211" cy="2932466"/>
            <wp:effectExtent l="0" t="0" r="0" b="1270"/>
            <wp:docPr id="2857623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61" cy="2942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E4B4E7" w14:textId="32D0E8C2" w:rsidR="007C31EF" w:rsidRDefault="00B34A4E" w:rsidP="0002358B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34A4E">
        <w:rPr>
          <w:rFonts w:ascii="Times New Roman" w:hAnsi="Times New Roman" w:cs="Times New Roman"/>
          <w:sz w:val="24"/>
          <w:szCs w:val="24"/>
        </w:rPr>
        <w:t>Figure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11</w:t>
      </w:r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 w:rsidR="009328B4"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of 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a two-cell mode measurement </w:t>
      </w:r>
      <w:r w:rsidR="009328B4">
        <w:rPr>
          <w:rFonts w:ascii="Times New Roman" w:hAnsi="Times New Roman" w:cs="Times New Roman"/>
          <w:sz w:val="24"/>
          <w:szCs w:val="24"/>
        </w:rPr>
        <w:t>module</w:t>
      </w:r>
      <w:r w:rsidR="009328B4">
        <w:rPr>
          <w:rFonts w:ascii="Times New Roman" w:hAnsi="Times New Roman" w:cs="Times New Roman" w:hint="eastAsia"/>
          <w:sz w:val="24"/>
          <w:szCs w:val="24"/>
        </w:rPr>
        <w:t xml:space="preserve"> for</w:t>
      </w:r>
      <w:r w:rsidR="00665151">
        <w:rPr>
          <w:rFonts w:ascii="Times New Roman" w:hAnsi="Times New Roman" w:cs="Times New Roman" w:hint="eastAsia"/>
          <w:sz w:val="24"/>
          <w:szCs w:val="24"/>
        </w:rPr>
        <w:t xml:space="preserve"> transport number</w:t>
      </w:r>
    </w:p>
    <w:p w14:paraId="35D19789" w14:textId="222F6A8C" w:rsidR="0002358B" w:rsidRDefault="0002358B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 w:rsidRPr="0002358B"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membrane potential is evaluated by the Nernst equati</w:t>
      </w:r>
      <w:r w:rsidR="00677A1F">
        <w:rPr>
          <w:rFonts w:ascii="Times New Roman" w:hAnsi="Times New Roman" w:cs="Times New Roman" w:hint="eastAsia"/>
          <w:sz w:val="24"/>
          <w:szCs w:val="24"/>
        </w:rPr>
        <w:t>on Eq.</w:t>
      </w:r>
      <w:r w:rsidR="00195C1D">
        <w:rPr>
          <w:rFonts w:ascii="Times New Roman" w:hAnsi="Times New Roman" w:cs="Times New Roman" w:hint="eastAsia"/>
          <w:sz w:val="24"/>
          <w:szCs w:val="24"/>
        </w:rPr>
        <w:t xml:space="preserve"> 8</w:t>
      </w:r>
      <w:r w:rsidR="00677A1F">
        <w:rPr>
          <w:rFonts w:ascii="Times New Roman" w:hAnsi="Times New Roman" w:cs="Times New Roman" w:hint="eastAsia"/>
          <w:sz w:val="24"/>
          <w:szCs w:val="24"/>
        </w:rPr>
        <w:t>:</w:t>
      </w:r>
    </w:p>
    <w:p w14:paraId="78457D17" w14:textId="69718DB1" w:rsidR="00677A1F" w:rsidRPr="00677A1F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-</m:t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zF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8</m:t>
                  </m:r>
                </m:e>
              </m:d>
            </m:e>
          </m:eqArr>
        </m:oMath>
      </m:oMathPara>
    </w:p>
    <w:p w14:paraId="51B61DAB" w14:textId="658F76B5" w:rsidR="00677A1F" w:rsidRDefault="00677A1F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Where </w:t>
      </w:r>
      <w:r w:rsidR="000F72EF" w:rsidRPr="000F72EF">
        <w:rPr>
          <w:rFonts w:ascii="Times New Roman" w:hAnsi="Times New Roman" w:cs="Times New Roman"/>
          <w:sz w:val="24"/>
          <w:szCs w:val="24"/>
        </w:rPr>
        <w:t>Em is the membrane potential</w:t>
      </w:r>
      <w:r w:rsidR="00567102">
        <w:rPr>
          <w:rFonts w:ascii="Times New Roman" w:hAnsi="Times New Roman" w:cs="Times New Roman" w:hint="eastAsia"/>
          <w:sz w:val="24"/>
          <w:szCs w:val="24"/>
        </w:rPr>
        <w:t xml:space="preserve"> (mV)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;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="00567102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and </w:t>
      </w:r>
      <m:oMath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b>
            </m:sSub>
          </m:e>
        </m:acc>
      </m:oMath>
      <w:r w:rsidR="000F72EF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="000F72EF" w:rsidRPr="000F72EF">
        <w:rPr>
          <w:rFonts w:ascii="Times New Roman" w:hAnsi="Times New Roman" w:cs="Times New Roman"/>
          <w:sz w:val="24"/>
          <w:szCs w:val="24"/>
        </w:rPr>
        <w:t xml:space="preserve">is the cations and anions transport numbers of the membrane, respectively; </w:t>
      </w:r>
      <m:oMath>
        <m:r>
          <w:rPr>
            <w:rFonts w:ascii="Cambria Math" w:hAnsi="Cambria Math" w:cs="Times New Roman"/>
            <w:sz w:val="24"/>
            <w:szCs w:val="24"/>
          </w:rPr>
          <m:t>a1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and </w:t>
      </w:r>
      <m:oMath>
        <m:r>
          <w:rPr>
            <w:rFonts w:ascii="Cambria Math" w:hAnsi="Cambria Math" w:cs="Times New Roman"/>
            <w:sz w:val="24"/>
            <w:szCs w:val="24"/>
          </w:rPr>
          <m:t>a2</m:t>
        </m:r>
      </m:oMath>
      <w:r w:rsidR="000F72EF" w:rsidRPr="000F72EF">
        <w:rPr>
          <w:rFonts w:ascii="Times New Roman" w:hAnsi="Times New Roman" w:cs="Times New Roman"/>
          <w:sz w:val="24"/>
          <w:szCs w:val="24"/>
        </w:rPr>
        <w:t xml:space="preserve"> is the activity of the of electrolytic solutions; z is the valence of the electrolyte; F is the Fara</w:t>
      </w:r>
      <w:r w:rsidR="000F72EF" w:rsidRPr="000F72EF">
        <w:rPr>
          <w:rFonts w:ascii="Times New Roman" w:hAnsi="Times New Roman" w:cs="Times New Roman" w:hint="eastAsia"/>
          <w:sz w:val="24"/>
          <w:szCs w:val="24"/>
        </w:rPr>
        <w:t>day constant.</w:t>
      </w:r>
    </w:p>
    <w:p w14:paraId="76DB90AB" w14:textId="7A992F5D" w:rsidR="00C74F4E" w:rsidRDefault="00C74F4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In this research</w:t>
      </w:r>
      <w:r w:rsidR="00B37BFE">
        <w:rPr>
          <w:rFonts w:ascii="Times New Roman" w:hAnsi="Times New Roman" w:cs="Times New Roman" w:hint="eastAsia"/>
          <w:sz w:val="24"/>
          <w:szCs w:val="24"/>
        </w:rPr>
        <w:t xml:space="preserve">, the electrolyte is NaOH, so z =1. Meanwhile, </w:t>
      </w:r>
    </w:p>
    <w:p w14:paraId="5E20D913" w14:textId="239023DD" w:rsidR="00B37BFE" w:rsidRPr="00B37BFE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-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=1#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</m:d>
            </m:e>
          </m:eqArr>
        </m:oMath>
      </m:oMathPara>
    </w:p>
    <w:p w14:paraId="4BB1DB60" w14:textId="3D5875AC" w:rsidR="00B37BFE" w:rsidRDefault="00B37BFE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 w:hint="eastAsia"/>
          <w:sz w:val="24"/>
          <w:szCs w:val="24"/>
        </w:rPr>
        <w:t>So</w:t>
      </w:r>
      <w:proofErr w:type="gramEnd"/>
      <w:r>
        <w:rPr>
          <w:rFonts w:ascii="Times New Roman" w:hAnsi="Times New Roman" w:cs="Times New Roman" w:hint="eastAsia"/>
          <w:sz w:val="24"/>
          <w:szCs w:val="24"/>
        </w:rPr>
        <w:t xml:space="preserve"> Eq. </w:t>
      </w:r>
      <w:r w:rsidR="00195C1D">
        <w:rPr>
          <w:rFonts w:ascii="Times New Roman" w:hAnsi="Times New Roman" w:cs="Times New Roman" w:hint="eastAsia"/>
          <w:sz w:val="24"/>
          <w:szCs w:val="24"/>
        </w:rPr>
        <w:t>8</w:t>
      </w:r>
      <w:r>
        <w:rPr>
          <w:rFonts w:ascii="Times New Roman" w:hAnsi="Times New Roman" w:cs="Times New Roman" w:hint="eastAsia"/>
          <w:sz w:val="24"/>
          <w:szCs w:val="24"/>
        </w:rPr>
        <w:t xml:space="preserve"> can be </w:t>
      </w:r>
      <w:r>
        <w:rPr>
          <w:rFonts w:ascii="Times New Roman" w:hAnsi="Times New Roman" w:cs="Times New Roman"/>
          <w:sz w:val="24"/>
          <w:szCs w:val="24"/>
        </w:rPr>
        <w:t>written</w:t>
      </w:r>
      <w:r>
        <w:rPr>
          <w:rFonts w:ascii="Times New Roman" w:hAnsi="Times New Roman" w:cs="Times New Roman" w:hint="eastAsia"/>
          <w:sz w:val="24"/>
          <w:szCs w:val="24"/>
        </w:rPr>
        <w:t xml:space="preserve"> as</w:t>
      </w:r>
      <w:r w:rsidR="000F5C01">
        <w:rPr>
          <w:rFonts w:ascii="Times New Roman" w:hAnsi="Times New Roman" w:cs="Times New Roman" w:hint="eastAsia"/>
          <w:sz w:val="24"/>
          <w:szCs w:val="24"/>
        </w:rPr>
        <w:t>:</w:t>
      </w:r>
    </w:p>
    <w:p w14:paraId="5FC2E965" w14:textId="77E9FC7E" w:rsidR="000F5C01" w:rsidRPr="0067517C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+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</m:t>
                  </m:r>
                </m:e>
              </m:d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ln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d>
            </m:e>
          </m:eqArr>
        </m:oMath>
      </m:oMathPara>
    </w:p>
    <w:p w14:paraId="19D53CAF" w14:textId="2E4019C3" w:rsidR="0067517C" w:rsidRDefault="002B7B43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In that case, the transport </w:t>
      </w:r>
      <w:r>
        <w:rPr>
          <w:rFonts w:ascii="Times New Roman" w:hAnsi="Times New Roman" w:cs="Times New Roman"/>
          <w:sz w:val="24"/>
          <w:szCs w:val="24"/>
        </w:rPr>
        <w:t>number</w:t>
      </w:r>
      <w:r>
        <w:rPr>
          <w:rFonts w:ascii="Times New Roman" w:hAnsi="Times New Roman" w:cs="Times New Roman" w:hint="eastAsia"/>
          <w:sz w:val="24"/>
          <w:szCs w:val="24"/>
        </w:rPr>
        <w:t xml:space="preserve"> of counter-ion</w:t>
      </w:r>
      <w:r w:rsidR="006F3A3B">
        <w:rPr>
          <w:rFonts w:ascii="Times New Roman" w:hAnsi="Times New Roman" w:cs="Times New Roman" w:hint="eastAsia"/>
          <w:sz w:val="24"/>
          <w:szCs w:val="24"/>
        </w:rPr>
        <w:t>:</w:t>
      </w:r>
    </w:p>
    <w:p w14:paraId="7FADC95B" w14:textId="1B405DF3" w:rsidR="006F3A3B" w:rsidRPr="006F3A3B" w:rsidRDefault="00000000" w:rsidP="0002358B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+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F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RTln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a1</m:t>
                          </m:r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a2</m:t>
                          </m:r>
                        </m:den>
                      </m:f>
                    </m:e>
                  </m:d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e>
              </m:d>
            </m:e>
          </m:eqArr>
        </m:oMath>
      </m:oMathPara>
    </w:p>
    <w:p w14:paraId="6A840525" w14:textId="146FE10E" w:rsidR="006F3A3B" w:rsidRPr="006F3A3B" w:rsidRDefault="009B0E8D" w:rsidP="00275364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 xml:space="preserve">The </w:t>
      </w:r>
      <w:r w:rsidR="001A629B">
        <w:rPr>
          <w:rFonts w:ascii="Times New Roman" w:hAnsi="Times New Roman" w:cs="Times New Roman" w:hint="eastAsia"/>
          <w:sz w:val="24"/>
          <w:szCs w:val="24"/>
        </w:rPr>
        <w:t xml:space="preserve">transport numbers of different IEMs are shown in </w:t>
      </w:r>
      <w:r w:rsidR="001A629B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Fig. S1</w:t>
      </w:r>
      <w:r w:rsidR="00195C1D" w:rsidRPr="00195C1D">
        <w:rPr>
          <w:rFonts w:ascii="Times New Roman" w:hAnsi="Times New Roman" w:cs="Times New Roman" w:hint="eastAsia"/>
          <w:b/>
          <w:bCs/>
          <w:sz w:val="24"/>
          <w:szCs w:val="24"/>
        </w:rPr>
        <w:t>2</w:t>
      </w:r>
      <w:r w:rsidR="001A629B">
        <w:rPr>
          <w:rFonts w:ascii="Times New Roman" w:hAnsi="Times New Roman" w:cs="Times New Roman" w:hint="eastAsia"/>
          <w:sz w:val="24"/>
          <w:szCs w:val="24"/>
        </w:rPr>
        <w:t>.</w:t>
      </w:r>
    </w:p>
    <w:p w14:paraId="49251EDD" w14:textId="1BB3B6E8" w:rsidR="001F7F9B" w:rsidRPr="001F7F9B" w:rsidRDefault="005F5A65" w:rsidP="001F7F9B">
      <w:pPr>
        <w:keepNext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87CB0CE" wp14:editId="7775BAC7">
            <wp:extent cx="4433978" cy="3622559"/>
            <wp:effectExtent l="0" t="0" r="5080" b="0"/>
            <wp:docPr id="1126894512" name="图片 1" descr="图片包含 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94512" name="图片 1" descr="图片包含 图表&#10;&#10;AI 生成的内容可能不正确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36368" cy="362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7507" w14:textId="3CB231A9" w:rsidR="001F7F9B" w:rsidRPr="00275364" w:rsidRDefault="001F7F9B" w:rsidP="00275364">
      <w:pPr>
        <w:pStyle w:val="af"/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t>Figure S</w:t>
      </w:r>
      <w:r w:rsidRPr="001F7F9B">
        <w:rPr>
          <w:rFonts w:ascii="Times New Roman" w:hAnsi="Times New Roman" w:cs="Times New Roman"/>
          <w:sz w:val="24"/>
          <w:szCs w:val="24"/>
        </w:rPr>
        <w:fldChar w:fldCharType="begin"/>
      </w:r>
      <w:r w:rsidRPr="001F7F9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1F7F9B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12</w:t>
      </w:r>
      <w:r w:rsidRPr="001F7F9B">
        <w:rPr>
          <w:rFonts w:ascii="Times New Roman" w:hAnsi="Times New Roman" w:cs="Times New Roman"/>
          <w:sz w:val="24"/>
          <w:szCs w:val="24"/>
        </w:rPr>
        <w:fldChar w:fldCharType="end"/>
      </w:r>
      <w:r w:rsidRPr="001F7F9B">
        <w:rPr>
          <w:rFonts w:ascii="Times New Roman" w:hAnsi="Times New Roman" w:cs="Times New Roman"/>
          <w:sz w:val="24"/>
          <w:szCs w:val="24"/>
        </w:rPr>
        <w:t xml:space="preserve"> The transport number of different CEMs</w:t>
      </w:r>
    </w:p>
    <w:p w14:paraId="27295C7F" w14:textId="339D83EB" w:rsidR="00B34A4E" w:rsidRDefault="001F7F9B" w:rsidP="00970AC8">
      <w:pPr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 w:rsidRPr="001F7F9B">
        <w:rPr>
          <w:rFonts w:ascii="Times New Roman" w:hAnsi="Times New Roman" w:cs="Times New Roman"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sz w:val="24"/>
          <w:szCs w:val="24"/>
        </w:rPr>
        <w:t>9</w:t>
      </w:r>
      <w:r>
        <w:rPr>
          <w:rFonts w:ascii="Times New Roman" w:hAnsi="Times New Roman" w:cs="Times New Roman" w:hint="eastAsia"/>
          <w:sz w:val="24"/>
          <w:szCs w:val="24"/>
        </w:rPr>
        <w:t xml:space="preserve"> The cross-section of scaled </w:t>
      </w:r>
      <w:r w:rsidR="005F5A65">
        <w:rPr>
          <w:rFonts w:ascii="Times New Roman" w:hAnsi="Times New Roman" w:cs="Times New Roman" w:hint="eastAsia"/>
          <w:sz w:val="24"/>
          <w:szCs w:val="24"/>
        </w:rPr>
        <w:t>CEM and BPM(AEL side)</w:t>
      </w:r>
    </w:p>
    <w:p w14:paraId="704F112A" w14:textId="77777777" w:rsidR="006B0465" w:rsidRDefault="006B0465" w:rsidP="006B0465">
      <w:pPr>
        <w:keepNext/>
        <w:spacing w:line="480" w:lineRule="auto"/>
        <w:rPr>
          <w:rFonts w:hint="eastAsia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25AD09" wp14:editId="3478CAAE">
            <wp:extent cx="5185330" cy="1947976"/>
            <wp:effectExtent l="0" t="0" r="0" b="0"/>
            <wp:docPr id="44778700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937" cy="1960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049E69" w14:textId="69CB93B8" w:rsidR="00AD0AFF" w:rsidRDefault="006B0465" w:rsidP="006B0465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B0465">
        <w:rPr>
          <w:rFonts w:ascii="Times New Roman" w:hAnsi="Times New Roman" w:cs="Times New Roman"/>
          <w:sz w:val="24"/>
          <w:szCs w:val="24"/>
        </w:rPr>
        <w:t>Figure S</w:t>
      </w:r>
      <w:r w:rsidRPr="006B0465">
        <w:rPr>
          <w:rFonts w:ascii="Times New Roman" w:hAnsi="Times New Roman" w:cs="Times New Roman"/>
          <w:sz w:val="24"/>
          <w:szCs w:val="24"/>
        </w:rPr>
        <w:fldChar w:fldCharType="begin"/>
      </w:r>
      <w:r w:rsidRPr="006B046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6B0465">
        <w:rPr>
          <w:rFonts w:ascii="Times New Roman" w:hAnsi="Times New Roman" w:cs="Times New Roman"/>
          <w:sz w:val="24"/>
          <w:szCs w:val="24"/>
        </w:rPr>
        <w:fldChar w:fldCharType="separate"/>
      </w:r>
      <w:r w:rsidR="008D07DC">
        <w:rPr>
          <w:rFonts w:ascii="Times New Roman" w:hAnsi="Times New Roman" w:cs="Times New Roman"/>
          <w:noProof/>
          <w:sz w:val="24"/>
          <w:szCs w:val="24"/>
        </w:rPr>
        <w:t>13</w:t>
      </w:r>
      <w:r w:rsidRPr="006B0465">
        <w:rPr>
          <w:rFonts w:ascii="Times New Roman" w:hAnsi="Times New Roman" w:cs="Times New Roman"/>
          <w:sz w:val="24"/>
          <w:szCs w:val="24"/>
        </w:rPr>
        <w:fldChar w:fldCharType="end"/>
      </w:r>
      <w:r w:rsidRPr="006B0465">
        <w:rPr>
          <w:rFonts w:ascii="Times New Roman" w:hAnsi="Times New Roman" w:cs="Times New Roman"/>
          <w:sz w:val="24"/>
          <w:szCs w:val="24"/>
        </w:rPr>
        <w:t xml:space="preserve"> The SEM graph and EDS map spectrum of cross-section of membranes (White line is the dividing line of cross-section and membrane surface). Cross-section of CEM after tests: (a1) SEM diagram; (a2) EDS map spectrum; EDS elemental mapping image of (a3) </w:t>
      </w:r>
      <w:r>
        <w:rPr>
          <w:rFonts w:ascii="Times New Roman" w:hAnsi="Times New Roman" w:cs="Times New Roman" w:hint="eastAsia"/>
          <w:sz w:val="24"/>
          <w:szCs w:val="24"/>
        </w:rPr>
        <w:t xml:space="preserve">Md and (a4) Ca.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Cross-section of BPM(AEL) after tests: </w:t>
      </w:r>
      <w:r w:rsidR="00970AC8" w:rsidRPr="00970AC8">
        <w:rPr>
          <w:rFonts w:ascii="Times New Roman" w:hAnsi="Times New Roman" w:cs="Times New Roman" w:hint="eastAsia"/>
          <w:sz w:val="24"/>
          <w:szCs w:val="24"/>
        </w:rPr>
        <w:t>(b1)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 SEM diagram; (b2) EDS map spectrum; EDS elemental mapping image of (b3)</w:t>
      </w:r>
      <w:r w:rsidR="00970AC8">
        <w:rPr>
          <w:rFonts w:ascii="Times New Roman" w:hAnsi="Times New Roman" w:cs="Times New Roman" w:hint="eastAsia"/>
          <w:sz w:val="24"/>
          <w:szCs w:val="24"/>
        </w:rPr>
        <w:t xml:space="preserve"> Mg and </w:t>
      </w:r>
      <w:r w:rsidR="00970AC8" w:rsidRPr="00970AC8">
        <w:rPr>
          <w:rFonts w:ascii="Times New Roman" w:hAnsi="Times New Roman" w:cs="Times New Roman"/>
          <w:sz w:val="24"/>
          <w:szCs w:val="24"/>
        </w:rPr>
        <w:t xml:space="preserve">(b4) </w:t>
      </w:r>
      <w:r w:rsidR="00970AC8">
        <w:rPr>
          <w:rFonts w:ascii="Times New Roman" w:hAnsi="Times New Roman" w:cs="Times New Roman" w:hint="eastAsia"/>
          <w:sz w:val="24"/>
          <w:szCs w:val="24"/>
        </w:rPr>
        <w:t>Ca</w:t>
      </w:r>
      <w:r w:rsidR="00970AC8" w:rsidRPr="00970AC8">
        <w:rPr>
          <w:rFonts w:ascii="Times New Roman" w:hAnsi="Times New Roman" w:cs="Times New Roman"/>
          <w:sz w:val="24"/>
          <w:szCs w:val="24"/>
        </w:rPr>
        <w:t>.</w:t>
      </w:r>
    </w:p>
    <w:p w14:paraId="2DE0D2F1" w14:textId="3DCA82CE" w:rsidR="00AD0AFF" w:rsidRDefault="00AD0AFF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2E70E350" w14:textId="77777777" w:rsidR="004E0A4D" w:rsidRDefault="004E0A4D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0CEAEB4D" w14:textId="0B266661" w:rsidR="00FB08F8" w:rsidRDefault="00FB08F8" w:rsidP="00FB08F8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4E0A4D">
        <w:rPr>
          <w:rFonts w:ascii="Times New Roman" w:hAnsi="Times New Roman" w:cs="Times New Roman" w:hint="eastAsia"/>
          <w:b/>
          <w:bCs/>
          <w:sz w:val="24"/>
          <w:szCs w:val="24"/>
        </w:rPr>
        <w:t>10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BMED acid/base conductivity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Pr="00BF144F">
        <w:rPr>
          <w:rFonts w:ascii="Times New Roman" w:hAnsi="Times New Roman" w:cs="Times New Roman"/>
          <w:b/>
          <w:bCs/>
          <w:sz w:val="24"/>
          <w:szCs w:val="24"/>
        </w:rPr>
        <w:t>and SEC</w:t>
      </w:r>
    </w:p>
    <w:p w14:paraId="2B519FE6" w14:textId="77777777" w:rsidR="00FB08F8" w:rsidRDefault="00FB08F8" w:rsidP="00FB08F8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2F4A37" wp14:editId="193EE25F">
            <wp:extent cx="3753835" cy="2917741"/>
            <wp:effectExtent l="0" t="0" r="0" b="0"/>
            <wp:docPr id="1726584043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584043" name="图片 1" descr="图表, 折线图&#10;&#10;AI 生成的内容可能不正确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7878" cy="292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F37F" w14:textId="5D417D41" w:rsidR="00FB08F8" w:rsidRDefault="00FB08F8" w:rsidP="00FB08F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14</w:t>
      </w:r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chamber. (AC: acid chamber; BC: base chamber)</w:t>
      </w:r>
    </w:p>
    <w:p w14:paraId="62DD5123" w14:textId="77777777" w:rsidR="00FB08F8" w:rsidRPr="004C55BF" w:rsidRDefault="00FB08F8" w:rsidP="00FB08F8">
      <w:pPr>
        <w:spacing w:line="480" w:lineRule="auto"/>
        <w:rPr>
          <w:rFonts w:hint="eastAsia"/>
        </w:rPr>
      </w:pPr>
    </w:p>
    <w:p w14:paraId="5F7E8B3F" w14:textId="77777777" w:rsidR="00FB08F8" w:rsidRPr="009639D5" w:rsidRDefault="00FB08F8" w:rsidP="00FB08F8">
      <w:pPr>
        <w:spacing w:line="480" w:lineRule="auto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>Energy consumption</w:t>
      </w:r>
      <w:r>
        <w:rPr>
          <w:rFonts w:ascii="Times New Roman" w:hAnsi="Times New Roman" w:cs="Times New Roman" w:hint="eastAsia"/>
          <w:color w:val="000000"/>
          <w:sz w:val="24"/>
        </w:rPr>
        <w:t xml:space="preserve"> of produced acid and base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(EC, kWh/kg) was calculated </w:t>
      </w:r>
      <w:r>
        <w:rPr>
          <w:rFonts w:ascii="Times New Roman" w:hAnsi="Times New Roman" w:cs="Times New Roman" w:hint="eastAsia"/>
          <w:color w:val="000000"/>
          <w:sz w:val="24"/>
        </w:rPr>
        <w:t>as follows</w:t>
      </w:r>
      <w:r w:rsidRPr="009639D5">
        <w:rPr>
          <w:rFonts w:ascii="Times New Roman" w:hAnsi="Times New Roman" w:cs="Times New Roman"/>
          <w:color w:val="000000"/>
          <w:sz w:val="24"/>
        </w:rPr>
        <w:t>:</w:t>
      </w:r>
    </w:p>
    <w:p w14:paraId="14B0E06F" w14:textId="220E2CE5" w:rsidR="00FB08F8" w:rsidRPr="009639D5" w:rsidRDefault="00FB08F8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color w:val="000000"/>
                  <w:sz w:val="24"/>
                </w:rPr>
              </m:ctrlPr>
            </m:eqArr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EC</m:t>
                  </m:r>
                </m:e>
                <m: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i</m:t>
                  </m:r>
                </m:sup>
              </m:sSup>
              <m:r>
                <w:rPr>
                  <w:rFonts w:ascii="Cambria Math" w:hAnsi="Cambria Math" w:cs="Times New Roman"/>
                  <w:color w:val="000000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  <w:szCs w:val="24"/>
                      <w14:ligatures w14:val="none"/>
                    </w:rPr>
                  </m:ctrlPr>
                </m:fPr>
                <m:num>
                  <m:nary>
                    <m:naryPr>
                      <m:limLoc m:val="subSup"/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naryPr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t</m:t>
                      </m:r>
                    </m:sup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color w:val="000000"/>
                              <w:sz w:val="24"/>
                              <w:szCs w:val="24"/>
                              <w14:ligatures w14:val="none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/>
                              <w:sz w:val="24"/>
                            </w:rPr>
                            <m:t>t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dt</m:t>
                      </m:r>
                    </m:e>
                  </m:nary>
                </m:num>
                <m:den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(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t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  <w:szCs w:val="24"/>
                          <w14:ligatures w14:val="none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  <w:szCs w:val="24"/>
                          <w14:ligatures w14:val="none"/>
                        </w:rPr>
                        <m:t>i</m:t>
                      </m:r>
                    </m:sup>
                  </m:sSubSup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)V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color w:val="000000"/>
                          <w:sz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color w:val="000000"/>
                          <w:sz w:val="24"/>
                        </w:rPr>
                        <m:t>M</m:t>
                      </m:r>
                    </m:e>
                    <m:sup>
                      <m:r>
                        <w:rPr>
                          <w:rFonts w:ascii="Cambria Math" w:hAnsi="Cambria Math" w:cs="Times New Roman" w:hint="eastAsia"/>
                          <w:color w:val="000000"/>
                          <w:sz w:val="24"/>
                        </w:rPr>
                        <m:t>i</m:t>
                      </m:r>
                    </m:sup>
                  </m:sSup>
                </m:den>
              </m:f>
              <m:r>
                <w:rPr>
                  <w:rFonts w:ascii="Cambria Math" w:hAnsi="Cambria Math" w:cs="Times New Roman"/>
                  <w:color w:val="000000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color w:val="000000"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/>
                      <w:sz w:val="24"/>
                    </w:rPr>
                    <m:t>12</m:t>
                  </m:r>
                </m:e>
              </m:d>
            </m:e>
          </m:eqArr>
        </m:oMath>
      </m:oMathPara>
    </w:p>
    <w:p w14:paraId="609EAF0E" w14:textId="77777777" w:rsidR="00FB08F8" w:rsidRPr="00DB4085" w:rsidRDefault="00FB08F8" w:rsidP="00FB08F8">
      <w:pPr>
        <w:spacing w:line="480" w:lineRule="auto"/>
        <w:ind w:right="-11"/>
        <w:rPr>
          <w:rFonts w:ascii="Times New Roman" w:hAnsi="Times New Roman" w:cs="Times New Roman"/>
          <w:color w:val="000000"/>
          <w:sz w:val="24"/>
        </w:rPr>
      </w:pPr>
      <w:r w:rsidRPr="009639D5">
        <w:rPr>
          <w:rFonts w:ascii="Times New Roman" w:hAnsi="Times New Roman" w:cs="Times New Roman"/>
          <w:color w:val="000000"/>
          <w:sz w:val="24"/>
        </w:rPr>
        <w:t xml:space="preserve">Where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voltage (V) and </w:t>
      </w:r>
      <m:oMath>
        <m:sSub>
          <m:sSub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 w:cs="Times New Roman"/>
                <w:color w:val="000000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</w:rPr>
              <m:t>t</m:t>
            </m:r>
          </m:sub>
        </m:sSub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current (A)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.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t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color w:val="000000"/>
                <w:sz w:val="24"/>
                <w:szCs w:val="24"/>
                <w14:ligatures w14:val="none"/>
              </w:rPr>
            </m:ctrlPr>
          </m:sSubSupPr>
          <m:e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C</m:t>
            </m:r>
          </m:e>
          <m:sub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0</m:t>
            </m:r>
          </m:sub>
          <m:sup>
            <m:r>
              <w:rPr>
                <w:rFonts w:ascii="Cambria Math" w:hAnsi="Cambria Math" w:cs="Times New Roman"/>
                <w:color w:val="000000"/>
                <w:sz w:val="24"/>
                <w:szCs w:val="24"/>
                <w14:ligatures w14:val="none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color w:val="000000"/>
          <w:sz w:val="24"/>
        </w:rPr>
        <w:t xml:space="preserve"> were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the concentration of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solution </w:t>
      </w:r>
      <m:oMath>
        <m:r>
          <w:rPr>
            <w:rFonts w:ascii="Cambria Math" w:hAnsi="Cambria Math" w:cs="Times New Roman"/>
            <w:color w:val="000000"/>
            <w:sz w:val="24"/>
          </w:rPr>
          <m:t>i</m:t>
        </m:r>
      </m:oMath>
      <w:r>
        <w:rPr>
          <w:rFonts w:ascii="Times New Roman" w:hAnsi="Times New Roman" w:cs="Times New Roman" w:hint="eastAsia"/>
          <w:color w:val="000000"/>
          <w:sz w:val="24"/>
        </w:rPr>
        <w:t xml:space="preserve"> (i.e., b</w:t>
      </w:r>
      <w:r w:rsidRPr="009639D5">
        <w:rPr>
          <w:rFonts w:ascii="Times New Roman" w:hAnsi="Times New Roman" w:cs="Times New Roman"/>
          <w:color w:val="000000"/>
          <w:sz w:val="24"/>
        </w:rPr>
        <w:t>ase or acid</w:t>
      </w:r>
      <w:r>
        <w:rPr>
          <w:rFonts w:ascii="Times New Roman" w:hAnsi="Times New Roman" w:cs="Times New Roman" w:hint="eastAsia"/>
          <w:color w:val="000000"/>
          <w:sz w:val="24"/>
        </w:rPr>
        <w:t>)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 at time </w:t>
      </w:r>
      <m:oMath>
        <m:r>
          <w:rPr>
            <w:rFonts w:ascii="Cambria Math" w:hAnsi="Cambria Math" w:cs="Times New Roman"/>
            <w:color w:val="000000"/>
            <w:sz w:val="24"/>
          </w:rPr>
          <m:t>t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</w:t>
      </w:r>
      <w:r>
        <w:rPr>
          <w:rFonts w:ascii="Times New Roman" w:hAnsi="Times New Roman" w:cs="Times New Roman" w:hint="eastAsia"/>
          <w:color w:val="000000"/>
          <w:sz w:val="24"/>
        </w:rPr>
        <w:t xml:space="preserve">and 0 </w:t>
      </w:r>
      <w:r w:rsidRPr="009639D5">
        <w:rPr>
          <w:rFonts w:ascii="Times New Roman" w:hAnsi="Times New Roman" w:cs="Times New Roman"/>
          <w:color w:val="000000"/>
          <w:sz w:val="24"/>
        </w:rPr>
        <w:t xml:space="preserve">(mol/L) </w:t>
      </w:r>
      <m:oMath>
        <m:r>
          <w:rPr>
            <w:rFonts w:ascii="Cambria Math" w:hAnsi="Cambria Math" w:cs="Times New Roman"/>
            <w:color w:val="000000"/>
            <w:sz w:val="24"/>
          </w:rPr>
          <m:t>V</m:t>
        </m:r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volume of circulated volume of acid or base solution (L). </w:t>
      </w:r>
      <m:oMath>
        <m:sSup>
          <m:sSupPr>
            <m:ctrlPr>
              <w:rPr>
                <w:rFonts w:ascii="Cambria Math" w:hAnsi="Cambria Math" w:cs="Times New Roman"/>
                <w:i/>
                <w:color w:val="000000"/>
                <w:sz w:val="24"/>
              </w:rPr>
            </m:ctrlPr>
          </m:sSupPr>
          <m:e>
            <m:r>
              <w:rPr>
                <w:rFonts w:ascii="Cambria Math" w:hAnsi="Cambria Math" w:cs="Times New Roman"/>
                <w:color w:val="000000"/>
                <w:sz w:val="24"/>
              </w:rPr>
              <m:t>M</m:t>
            </m:r>
          </m:e>
          <m:sup>
            <m:r>
              <w:rPr>
                <w:rFonts w:ascii="Cambria Math" w:hAnsi="Cambria Math" w:cs="Times New Roman" w:hint="eastAsia"/>
                <w:color w:val="000000"/>
                <w:sz w:val="24"/>
              </w:rPr>
              <m:t>i</m:t>
            </m:r>
          </m:sup>
        </m:sSup>
      </m:oMath>
      <w:r w:rsidRPr="009639D5">
        <w:rPr>
          <w:rFonts w:ascii="Times New Roman" w:hAnsi="Times New Roman" w:cs="Times New Roman"/>
          <w:color w:val="000000"/>
          <w:sz w:val="24"/>
        </w:rPr>
        <w:t xml:space="preserve"> is the molar weight of base or acid (g/mol).</w:t>
      </w:r>
    </w:p>
    <w:p w14:paraId="42AE96C9" w14:textId="0F53D32D" w:rsidR="00FB08F8" w:rsidRDefault="00FB08F8" w:rsidP="00FB08F8">
      <w:pPr>
        <w:spacing w:line="480" w:lineRule="auto"/>
        <w:ind w:firstLine="360"/>
        <w:rPr>
          <w:rFonts w:ascii="Times New Roman" w:eastAsia="黑体" w:hAnsi="Times New Roman" w:cs="Times New Roman"/>
          <w:sz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When BMED treating SWB, scaling </w:t>
      </w:r>
      <w:r>
        <w:rPr>
          <w:rFonts w:ascii="Times New Roman" w:eastAsia="黑体" w:hAnsi="Times New Roman" w:cs="Times New Roman" w:hint="eastAsia"/>
          <w:sz w:val="24"/>
        </w:rPr>
        <w:t>increased the resistance of the stack (</w:t>
      </w:r>
      <w:r w:rsidRPr="0043477D">
        <w:rPr>
          <w:rFonts w:ascii="Times New Roman" w:eastAsia="黑体" w:hAnsi="Times New Roman" w:cs="Times New Roman" w:hint="eastAsia"/>
          <w:b/>
          <w:bCs/>
          <w:sz w:val="24"/>
        </w:rPr>
        <w:t>Fig.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 xml:space="preserve"> 7b</w:t>
      </w:r>
      <w:r>
        <w:rPr>
          <w:rFonts w:ascii="Times New Roman" w:eastAsia="黑体" w:hAnsi="Times New Roman" w:cs="Times New Roman" w:hint="eastAsia"/>
          <w:sz w:val="24"/>
        </w:rPr>
        <w:t xml:space="preserve">). Under </w:t>
      </w:r>
      <w:r>
        <w:rPr>
          <w:rFonts w:ascii="Times New Roman" w:eastAsia="黑体" w:hAnsi="Times New Roman" w:cs="Times New Roman"/>
          <w:sz w:val="24"/>
        </w:rPr>
        <w:t>the</w:t>
      </w:r>
      <w:r>
        <w:rPr>
          <w:rFonts w:ascii="Times New Roman" w:eastAsia="黑体" w:hAnsi="Times New Roman" w:cs="Times New Roman" w:hint="eastAsia"/>
          <w:sz w:val="24"/>
        </w:rPr>
        <w:t xml:space="preserve"> constant current, </w:t>
      </w:r>
      <w:r w:rsidRPr="0066766C">
        <w:rPr>
          <w:rFonts w:ascii="Times New Roman" w:eastAsia="黑体" w:hAnsi="Times New Roman" w:cs="Times New Roman"/>
          <w:sz w:val="24"/>
        </w:rPr>
        <w:t xml:space="preserve">the voltage </w:t>
      </w:r>
      <w:r>
        <w:rPr>
          <w:rFonts w:ascii="Times New Roman" w:eastAsia="黑体" w:hAnsi="Times New Roman" w:cs="Times New Roman" w:hint="eastAsia"/>
          <w:sz w:val="24"/>
        </w:rPr>
        <w:t>across</w:t>
      </w:r>
      <w:r w:rsidRPr="0066766C">
        <w:rPr>
          <w:rFonts w:ascii="Times New Roman" w:eastAsia="黑体" w:hAnsi="Times New Roman" w:cs="Times New Roman"/>
          <w:sz w:val="24"/>
        </w:rPr>
        <w:t xml:space="preserve"> the BMED system remained elevated throughout the experimen</w:t>
      </w:r>
      <w:r>
        <w:rPr>
          <w:rFonts w:ascii="Times New Roman" w:eastAsia="黑体" w:hAnsi="Times New Roman" w:cs="Times New Roman" w:hint="eastAsia"/>
          <w:sz w:val="24"/>
        </w:rPr>
        <w:t>t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Fig.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S9</w:t>
      </w:r>
      <w:r w:rsidRPr="0016180F">
        <w:rPr>
          <w:rFonts w:ascii="Times New Roman" w:eastAsia="黑体" w:hAnsi="Times New Roman" w:cs="Times New Roman" w:hint="eastAsia"/>
          <w:sz w:val="24"/>
        </w:rPr>
        <w:t>)</w:t>
      </w:r>
      <w:r>
        <w:rPr>
          <w:rFonts w:ascii="Times New Roman" w:eastAsia="黑体" w:hAnsi="Times New Roman" w:cs="Times New Roman" w:hint="eastAsia"/>
          <w:sz w:val="24"/>
        </w:rPr>
        <w:t>. Since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 was proportional to the voltage (</w:t>
      </w:r>
      <w:r w:rsidRPr="0016180F">
        <w:rPr>
          <w:rFonts w:ascii="Times New Roman" w:eastAsia="黑体" w:hAnsi="Times New Roman" w:cs="Times New Roman" w:hint="eastAsia"/>
          <w:b/>
          <w:bCs/>
          <w:sz w:val="24"/>
        </w:rPr>
        <w:t xml:space="preserve">Eq. </w:t>
      </w:r>
      <w:r w:rsidR="00EF21D2">
        <w:rPr>
          <w:rFonts w:ascii="Times New Roman" w:eastAsia="黑体" w:hAnsi="Times New Roman" w:cs="Times New Roman" w:hint="eastAsia"/>
          <w:b/>
          <w:bCs/>
          <w:sz w:val="24"/>
        </w:rPr>
        <w:t>12</w:t>
      </w:r>
      <w:r w:rsidRPr="0016180F">
        <w:rPr>
          <w:rFonts w:ascii="Times New Roman" w:eastAsia="黑体" w:hAnsi="Times New Roman" w:cs="Times New Roman" w:hint="eastAsia"/>
          <w:sz w:val="24"/>
        </w:rPr>
        <w:t xml:space="preserve">), </w:t>
      </w:r>
      <w:r w:rsidRPr="0066766C">
        <w:rPr>
          <w:rFonts w:ascii="Times New Roman" w:eastAsia="黑体" w:hAnsi="Times New Roman" w:cs="Times New Roman"/>
          <w:sz w:val="24"/>
        </w:rPr>
        <w:t xml:space="preserve">it naturally led to higher </w:t>
      </w:r>
      <w:r>
        <w:rPr>
          <w:rFonts w:ascii="Times New Roman" w:eastAsia="黑体" w:hAnsi="Times New Roman" w:cs="Times New Roman" w:hint="eastAsia"/>
          <w:sz w:val="24"/>
        </w:rPr>
        <w:t>EC</w:t>
      </w:r>
      <w:r w:rsidRPr="0066766C">
        <w:rPr>
          <w:rFonts w:ascii="Times New Roman" w:eastAsia="黑体" w:hAnsi="Times New Roman" w:cs="Times New Roman"/>
          <w:sz w:val="24"/>
        </w:rPr>
        <w:t xml:space="preserve"> compared to NaCl.</w:t>
      </w:r>
      <w:r>
        <w:rPr>
          <w:rFonts w:ascii="Times New Roman" w:eastAsia="黑体" w:hAnsi="Times New Roman" w:cs="Times New Roman" w:hint="eastAsia"/>
          <w:sz w:val="24"/>
        </w:rPr>
        <w:t xml:space="preserve"> </w:t>
      </w:r>
    </w:p>
    <w:p w14:paraId="3EDB69AC" w14:textId="77777777" w:rsidR="00FB08F8" w:rsidRDefault="00FB08F8" w:rsidP="00FB08F8">
      <w:pPr>
        <w:keepNext/>
        <w:spacing w:line="480" w:lineRule="auto"/>
        <w:ind w:firstLine="36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7F0771" wp14:editId="504D44FA">
            <wp:extent cx="3147564" cy="2414214"/>
            <wp:effectExtent l="0" t="0" r="0" b="5715"/>
            <wp:docPr id="41887778" name="图片 1" descr="图表, 直方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778" name="图片 1" descr="图表, 直方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54649" cy="241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BE5C" w14:textId="068A6FB7" w:rsidR="00FB08F8" w:rsidRDefault="00FB08F8" w:rsidP="00FB08F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3438B3">
        <w:rPr>
          <w:rFonts w:ascii="Times New Roman" w:hAnsi="Times New Roman" w:cs="Times New Roman"/>
          <w:sz w:val="24"/>
          <w:szCs w:val="24"/>
        </w:rPr>
        <w:t>Figure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15</w:t>
      </w:r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energy consumption of the entire process to produce acid and base.</w:t>
      </w:r>
    </w:p>
    <w:p w14:paraId="60A07EDA" w14:textId="77777777" w:rsidR="00FB08F8" w:rsidRDefault="00FB08F8" w:rsidP="00FB08F8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0DBCC94" w14:textId="77777777" w:rsidR="00FB08F8" w:rsidRDefault="00FB08F8">
      <w:pPr>
        <w:widowControl/>
        <w:jc w:val="left"/>
        <w:rPr>
          <w:rFonts w:hint="eastAsia"/>
        </w:rPr>
      </w:pPr>
    </w:p>
    <w:p w14:paraId="1F423E40" w14:textId="3CD2D375" w:rsidR="00FB08F8" w:rsidRDefault="00FB08F8" w:rsidP="00FB08F8">
      <w:pPr>
        <w:pStyle w:val="af"/>
        <w:spacing w:line="480" w:lineRule="auto"/>
        <w:outlineLvl w:val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Section S</w:t>
      </w:r>
      <w:r w:rsidR="00807E12">
        <w:rPr>
          <w:rFonts w:ascii="Times New Roman" w:hAnsi="Times New Roman" w:cs="Times New Roman" w:hint="eastAsia"/>
          <w:sz w:val="24"/>
          <w:szCs w:val="24"/>
        </w:rPr>
        <w:t>11</w:t>
      </w:r>
      <w:r>
        <w:rPr>
          <w:rFonts w:ascii="Times New Roman" w:hAnsi="Times New Roman" w:cs="Times New Roman" w:hint="eastAsia"/>
          <w:sz w:val="24"/>
          <w:szCs w:val="24"/>
        </w:rPr>
        <w:t>. The recycling test of BMED</w:t>
      </w:r>
    </w:p>
    <w:p w14:paraId="4B5AD79E" w14:textId="77777777" w:rsidR="00FB08F8" w:rsidRDefault="00FB08F8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proofErr w:type="gramStart"/>
      <w:r w:rsidRPr="00E61037">
        <w:rPr>
          <w:rFonts w:ascii="Times New Roman" w:hAnsi="Times New Roman" w:cs="Times New Roman" w:hint="eastAsia"/>
          <w:sz w:val="24"/>
          <w:szCs w:val="24"/>
        </w:rPr>
        <w:t>In order to</w:t>
      </w:r>
      <w:proofErr w:type="gramEnd"/>
      <w:r w:rsidRPr="00E61037">
        <w:rPr>
          <w:rFonts w:ascii="Times New Roman" w:hAnsi="Times New Roman" w:cs="Times New Roman" w:hint="eastAsia"/>
          <w:sz w:val="24"/>
          <w:szCs w:val="24"/>
        </w:rPr>
        <w:t xml:space="preserve"> understand whether the performance of scaled membrane would decrease after removing scaling, a </w:t>
      </w:r>
      <w:r>
        <w:rPr>
          <w:rFonts w:ascii="Times New Roman" w:hAnsi="Times New Roman" w:cs="Times New Roman" w:hint="eastAsia"/>
          <w:sz w:val="24"/>
          <w:szCs w:val="24"/>
        </w:rPr>
        <w:t>recycling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test was performed</w:t>
      </w:r>
      <w:r>
        <w:rPr>
          <w:rFonts w:ascii="Times New Roman" w:hAnsi="Times New Roman" w:cs="Times New Roman" w:hint="eastAsia"/>
          <w:sz w:val="24"/>
          <w:szCs w:val="24"/>
        </w:rPr>
        <w:t>.</w:t>
      </w:r>
      <w:r w:rsidRPr="00E61037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The system performance (voltage, conductivity, pH of SWBC and concentration of generated acid/base) was compared with the stack with pristine membranes and unscaled membranes.</w:t>
      </w:r>
    </w:p>
    <w:p w14:paraId="770EB557" w14:textId="77777777" w:rsidR="00FB08F8" w:rsidRPr="00BC756A" w:rsidRDefault="00FB08F8" w:rsidP="00FB08F8">
      <w:pPr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After tests in SWB, the stack was cleaned with DI water for 10 minutes. The stack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1B3269">
        <w:rPr>
          <w:rFonts w:ascii="Times New Roman" w:hAnsi="Times New Roman" w:cs="Times New Roman"/>
          <w:sz w:val="24"/>
          <w:szCs w:val="24"/>
        </w:rPr>
        <w:t>disassembled,</w:t>
      </w:r>
      <w:r>
        <w:rPr>
          <w:rFonts w:ascii="Times New Roman" w:hAnsi="Times New Roman" w:cs="Times New Roman" w:hint="eastAsia"/>
          <w:sz w:val="24"/>
          <w:szCs w:val="24"/>
        </w:rPr>
        <w:t xml:space="preserve"> and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the membrane</w:t>
      </w:r>
      <w:r>
        <w:rPr>
          <w:rFonts w:ascii="Times New Roman" w:hAnsi="Times New Roman" w:cs="Times New Roman" w:hint="eastAsia"/>
          <w:sz w:val="24"/>
          <w:szCs w:val="24"/>
        </w:rPr>
        <w:t xml:space="preserve"> 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taken out for flushing</w:t>
      </w:r>
      <w:r>
        <w:rPr>
          <w:rFonts w:ascii="Times New Roman" w:hAnsi="Times New Roman" w:cs="Times New Roman" w:hint="eastAsia"/>
          <w:sz w:val="24"/>
          <w:szCs w:val="24"/>
        </w:rPr>
        <w:t>. T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he scaling on the membrane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1B3269">
        <w:rPr>
          <w:rFonts w:ascii="Times New Roman" w:hAnsi="Times New Roman" w:cs="Times New Roman" w:hint="eastAsia"/>
          <w:sz w:val="24"/>
          <w:szCs w:val="24"/>
        </w:rPr>
        <w:t xml:space="preserve"> rinsed </w:t>
      </w:r>
      <w:r>
        <w:rPr>
          <w:rFonts w:ascii="Times New Roman" w:hAnsi="Times New Roman" w:cs="Times New Roman" w:hint="eastAsia"/>
          <w:sz w:val="24"/>
          <w:szCs w:val="24"/>
        </w:rPr>
        <w:t>with DI water</w:t>
      </w:r>
      <w:r w:rsidRPr="001B3269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Then the membranes (named as scaled membrane) were reassembled in the stack. </w:t>
      </w:r>
      <w:r>
        <w:rPr>
          <w:rFonts w:ascii="Times New Roman" w:hAnsi="Times New Roman" w:cs="Times New Roman"/>
          <w:sz w:val="24"/>
          <w:szCs w:val="24"/>
        </w:rPr>
        <w:t>T</w:t>
      </w:r>
      <w:r>
        <w:rPr>
          <w:rFonts w:ascii="Times New Roman" w:hAnsi="Times New Roman" w:cs="Times New Roman" w:hint="eastAsia"/>
          <w:sz w:val="24"/>
          <w:szCs w:val="24"/>
        </w:rPr>
        <w:t>he cleaning of stack with DI water was r</w:t>
      </w:r>
      <w:r w:rsidRPr="00B0561E">
        <w:rPr>
          <w:rFonts w:ascii="Times New Roman" w:hAnsi="Times New Roman" w:cs="Times New Roman" w:hint="eastAsia"/>
          <w:sz w:val="24"/>
          <w:szCs w:val="24"/>
        </w:rPr>
        <w:t>epeat</w:t>
      </w:r>
      <w:r>
        <w:rPr>
          <w:rFonts w:ascii="Times New Roman" w:hAnsi="Times New Roman" w:cs="Times New Roman" w:hint="eastAsia"/>
          <w:sz w:val="24"/>
          <w:szCs w:val="24"/>
        </w:rPr>
        <w:t>ed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 xml:space="preserve">several times 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until the conductivity of the </w:t>
      </w:r>
      <w:r>
        <w:rPr>
          <w:rFonts w:ascii="Times New Roman" w:hAnsi="Times New Roman" w:cs="Times New Roman" w:hint="eastAsia"/>
          <w:sz w:val="24"/>
          <w:szCs w:val="24"/>
        </w:rPr>
        <w:t>flushing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water </w:t>
      </w:r>
      <w:r>
        <w:rPr>
          <w:rFonts w:ascii="Times New Roman" w:hAnsi="Times New Roman" w:cs="Times New Roman" w:hint="eastAsia"/>
          <w:sz w:val="24"/>
          <w:szCs w:val="24"/>
        </w:rPr>
        <w:t>was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</w:t>
      </w:r>
      <w:r>
        <w:rPr>
          <w:rFonts w:ascii="Times New Roman" w:hAnsi="Times New Roman" w:cs="Times New Roman" w:hint="eastAsia"/>
          <w:sz w:val="24"/>
          <w:szCs w:val="24"/>
        </w:rPr>
        <w:t>below</w:t>
      </w:r>
      <w:r w:rsidRPr="00B0561E">
        <w:rPr>
          <w:rFonts w:ascii="Times New Roman" w:hAnsi="Times New Roman" w:cs="Times New Roman" w:hint="eastAsia"/>
          <w:sz w:val="24"/>
          <w:szCs w:val="24"/>
        </w:rPr>
        <w:t xml:space="preserve"> 5</w:t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proofErr w:type="spellStart"/>
      <w:r w:rsidRPr="00B74E2D">
        <w:rPr>
          <w:rFonts w:ascii="Times New Roman" w:hAnsi="Times New Roman" w:cs="Times New Roman"/>
          <w:sz w:val="24"/>
          <w:szCs w:val="24"/>
        </w:rPr>
        <w:t>μ</w:t>
      </w:r>
      <w:r>
        <w:rPr>
          <w:rFonts w:ascii="Times New Roman" w:hAnsi="Times New Roman" w:cs="Times New Roman" w:hint="eastAsia"/>
          <w:sz w:val="24"/>
          <w:szCs w:val="24"/>
        </w:rPr>
        <w:t>S</w:t>
      </w:r>
      <w:proofErr w:type="spellEnd"/>
      <w:r>
        <w:rPr>
          <w:rFonts w:ascii="Times New Roman" w:hAnsi="Times New Roman" w:cs="Times New Roman" w:hint="eastAsia"/>
          <w:sz w:val="24"/>
          <w:szCs w:val="24"/>
        </w:rPr>
        <w:t>/cm</w:t>
      </w:r>
      <w:r w:rsidRPr="00B0561E">
        <w:rPr>
          <w:rFonts w:ascii="Times New Roman" w:hAnsi="Times New Roman" w:cs="Times New Roman" w:hint="eastAsia"/>
          <w:sz w:val="24"/>
          <w:szCs w:val="24"/>
        </w:rPr>
        <w:t>.</w:t>
      </w:r>
      <w:r>
        <w:rPr>
          <w:rFonts w:ascii="Times New Roman" w:hAnsi="Times New Roman" w:cs="Times New Roman" w:hint="eastAsia"/>
          <w:sz w:val="24"/>
          <w:szCs w:val="24"/>
        </w:rPr>
        <w:t xml:space="preserve"> The stack was used to run the test with NaCl to measure the performance of BMED system with </w:t>
      </w:r>
      <w:r>
        <w:rPr>
          <w:rFonts w:ascii="Times New Roman" w:hAnsi="Times New Roman" w:cs="Times New Roman"/>
          <w:sz w:val="24"/>
          <w:szCs w:val="24"/>
        </w:rPr>
        <w:t>scaled</w:t>
      </w:r>
      <w:r>
        <w:rPr>
          <w:rFonts w:ascii="Times New Roman" w:hAnsi="Times New Roman" w:cs="Times New Roman" w:hint="eastAsia"/>
          <w:sz w:val="24"/>
          <w:szCs w:val="24"/>
        </w:rPr>
        <w:t xml:space="preserve"> membranes. </w:t>
      </w:r>
    </w:p>
    <w:p w14:paraId="0A4FCEDC" w14:textId="77777777" w:rsidR="00FB08F8" w:rsidRDefault="00FB08F8" w:rsidP="00FB08F8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D2A3E7B" wp14:editId="38ABE8E6">
            <wp:extent cx="5212902" cy="2964511"/>
            <wp:effectExtent l="0" t="0" r="0" b="0"/>
            <wp:docPr id="647130289" name="图片 4" descr="许多不同颜色的灯光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30289" name="图片 4" descr="许多不同颜色的灯光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14" cy="2974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BF71F7" w14:textId="1DD91CCC" w:rsidR="00FB08F8" w:rsidRPr="00222FD6" w:rsidRDefault="00FB08F8" w:rsidP="00FB08F8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222FD6">
        <w:rPr>
          <w:rFonts w:ascii="Times New Roman" w:hAnsi="Times New Roman" w:cs="Times New Roman"/>
          <w:sz w:val="24"/>
          <w:szCs w:val="24"/>
        </w:rPr>
        <w:t>Figure S</w:t>
      </w:r>
      <w:r w:rsidRPr="00222FD6">
        <w:rPr>
          <w:rFonts w:ascii="Times New Roman" w:hAnsi="Times New Roman" w:cs="Times New Roman"/>
          <w:sz w:val="24"/>
          <w:szCs w:val="24"/>
        </w:rPr>
        <w:fldChar w:fldCharType="begin"/>
      </w:r>
      <w:r w:rsidRPr="00222FD6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22FD6">
        <w:rPr>
          <w:rFonts w:ascii="Times New Roman" w:hAnsi="Times New Roman" w:cs="Times New Roman"/>
          <w:sz w:val="24"/>
          <w:szCs w:val="24"/>
        </w:rPr>
        <w:fldChar w:fldCharType="separate"/>
      </w:r>
      <w:r w:rsidR="00E93ED9">
        <w:rPr>
          <w:rFonts w:ascii="Times New Roman" w:hAnsi="Times New Roman" w:cs="Times New Roman"/>
          <w:noProof/>
          <w:sz w:val="24"/>
          <w:szCs w:val="24"/>
        </w:rPr>
        <w:t>16</w:t>
      </w:r>
      <w:r w:rsidRPr="00222FD6">
        <w:rPr>
          <w:rFonts w:ascii="Times New Roman" w:hAnsi="Times New Roman" w:cs="Times New Roman"/>
          <w:sz w:val="24"/>
          <w:szCs w:val="24"/>
        </w:rPr>
        <w:fldChar w:fldCharType="end"/>
      </w:r>
      <w:r w:rsidRPr="00222FD6">
        <w:rPr>
          <w:rFonts w:ascii="Times New Roman" w:hAnsi="Times New Roman" w:cs="Times New Roman"/>
          <w:sz w:val="24"/>
          <w:szCs w:val="24"/>
        </w:rPr>
        <w:t xml:space="preserve"> Performance change before scaling, after scaling and after cleaning.</w:t>
      </w:r>
    </w:p>
    <w:p w14:paraId="7583D25D" w14:textId="77777777" w:rsidR="00FB08F8" w:rsidRDefault="00FB08F8" w:rsidP="00FB08F8">
      <w:pPr>
        <w:widowControl/>
        <w:jc w:val="left"/>
        <w:rPr>
          <w:rFonts w:ascii="Times New Roman" w:eastAsia="黑体" w:hAnsi="Times New Roman" w:cs="Times New Roman"/>
          <w:sz w:val="24"/>
        </w:rPr>
      </w:pPr>
    </w:p>
    <w:p w14:paraId="74E7EC50" w14:textId="77777777" w:rsidR="00FB08F8" w:rsidRDefault="00FB08F8">
      <w:pPr>
        <w:widowControl/>
        <w:jc w:val="left"/>
        <w:rPr>
          <w:rFonts w:hint="eastAsia"/>
        </w:rPr>
      </w:pPr>
    </w:p>
    <w:sectPr w:rsidR="00FB08F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37F890" w14:textId="77777777" w:rsidR="0099686C" w:rsidRDefault="0099686C" w:rsidP="00763BA9">
      <w:pPr>
        <w:rPr>
          <w:rFonts w:hint="eastAsia"/>
        </w:rPr>
      </w:pPr>
      <w:r>
        <w:separator/>
      </w:r>
    </w:p>
  </w:endnote>
  <w:endnote w:type="continuationSeparator" w:id="0">
    <w:p w14:paraId="594404CA" w14:textId="77777777" w:rsidR="0099686C" w:rsidRDefault="0099686C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19C848" w14:textId="77777777" w:rsidR="0099686C" w:rsidRDefault="0099686C" w:rsidP="00763BA9">
      <w:pPr>
        <w:rPr>
          <w:rFonts w:hint="eastAsia"/>
        </w:rPr>
      </w:pPr>
      <w:r>
        <w:separator/>
      </w:r>
    </w:p>
  </w:footnote>
  <w:footnote w:type="continuationSeparator" w:id="0">
    <w:p w14:paraId="1C0902F8" w14:textId="77777777" w:rsidR="0099686C" w:rsidRDefault="0099686C" w:rsidP="00763BA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871F6"/>
    <w:rsid w:val="000A77D9"/>
    <w:rsid w:val="000B7C87"/>
    <w:rsid w:val="000F5C01"/>
    <w:rsid w:val="000F72EF"/>
    <w:rsid w:val="00103E55"/>
    <w:rsid w:val="00137BE7"/>
    <w:rsid w:val="00142053"/>
    <w:rsid w:val="001556E0"/>
    <w:rsid w:val="00195C1D"/>
    <w:rsid w:val="001A629B"/>
    <w:rsid w:val="001B3269"/>
    <w:rsid w:val="001D1188"/>
    <w:rsid w:val="001F7F9B"/>
    <w:rsid w:val="00200FB1"/>
    <w:rsid w:val="00201B5E"/>
    <w:rsid w:val="00222FD6"/>
    <w:rsid w:val="0024252B"/>
    <w:rsid w:val="0024324D"/>
    <w:rsid w:val="00270C26"/>
    <w:rsid w:val="00275364"/>
    <w:rsid w:val="002B7B43"/>
    <w:rsid w:val="00314C9C"/>
    <w:rsid w:val="00335789"/>
    <w:rsid w:val="003438B3"/>
    <w:rsid w:val="003730E2"/>
    <w:rsid w:val="003A5CFF"/>
    <w:rsid w:val="003F5D26"/>
    <w:rsid w:val="00420985"/>
    <w:rsid w:val="004320C0"/>
    <w:rsid w:val="0045435F"/>
    <w:rsid w:val="004608BF"/>
    <w:rsid w:val="00461831"/>
    <w:rsid w:val="00473795"/>
    <w:rsid w:val="00480859"/>
    <w:rsid w:val="00490439"/>
    <w:rsid w:val="00491FB5"/>
    <w:rsid w:val="004C1A18"/>
    <w:rsid w:val="004C55BF"/>
    <w:rsid w:val="004E0A4D"/>
    <w:rsid w:val="004E610F"/>
    <w:rsid w:val="004E63DD"/>
    <w:rsid w:val="00514090"/>
    <w:rsid w:val="00514B90"/>
    <w:rsid w:val="00520995"/>
    <w:rsid w:val="00533E70"/>
    <w:rsid w:val="0054113E"/>
    <w:rsid w:val="00565637"/>
    <w:rsid w:val="0056621C"/>
    <w:rsid w:val="00567102"/>
    <w:rsid w:val="00587F21"/>
    <w:rsid w:val="00590717"/>
    <w:rsid w:val="005B0DDA"/>
    <w:rsid w:val="005B4644"/>
    <w:rsid w:val="005F2105"/>
    <w:rsid w:val="005F5440"/>
    <w:rsid w:val="005F5A65"/>
    <w:rsid w:val="005F67A7"/>
    <w:rsid w:val="006077E9"/>
    <w:rsid w:val="00613CF4"/>
    <w:rsid w:val="00623B8D"/>
    <w:rsid w:val="006344E6"/>
    <w:rsid w:val="00634BEC"/>
    <w:rsid w:val="00636D9A"/>
    <w:rsid w:val="00640485"/>
    <w:rsid w:val="006544A7"/>
    <w:rsid w:val="006544B5"/>
    <w:rsid w:val="00665151"/>
    <w:rsid w:val="0067465A"/>
    <w:rsid w:val="0067517C"/>
    <w:rsid w:val="00677A1F"/>
    <w:rsid w:val="00691BD7"/>
    <w:rsid w:val="006A57B1"/>
    <w:rsid w:val="006B0465"/>
    <w:rsid w:val="006D2FBB"/>
    <w:rsid w:val="006F0055"/>
    <w:rsid w:val="006F2FC7"/>
    <w:rsid w:val="006F3A3B"/>
    <w:rsid w:val="0073062D"/>
    <w:rsid w:val="007427D9"/>
    <w:rsid w:val="00763BA9"/>
    <w:rsid w:val="007C31EF"/>
    <w:rsid w:val="007C6D3B"/>
    <w:rsid w:val="007D47C6"/>
    <w:rsid w:val="007D483B"/>
    <w:rsid w:val="00807E12"/>
    <w:rsid w:val="00841DE9"/>
    <w:rsid w:val="00851E3F"/>
    <w:rsid w:val="00865AD5"/>
    <w:rsid w:val="00867237"/>
    <w:rsid w:val="00872824"/>
    <w:rsid w:val="008773E9"/>
    <w:rsid w:val="00884F9B"/>
    <w:rsid w:val="00896A1F"/>
    <w:rsid w:val="008A71D6"/>
    <w:rsid w:val="008A7475"/>
    <w:rsid w:val="008B4CD5"/>
    <w:rsid w:val="008C3C46"/>
    <w:rsid w:val="008D07DC"/>
    <w:rsid w:val="008E56BD"/>
    <w:rsid w:val="008E6AD0"/>
    <w:rsid w:val="0090234A"/>
    <w:rsid w:val="0092065E"/>
    <w:rsid w:val="009227EA"/>
    <w:rsid w:val="009328B4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B0E8D"/>
    <w:rsid w:val="009B5147"/>
    <w:rsid w:val="009C0F83"/>
    <w:rsid w:val="009F100C"/>
    <w:rsid w:val="00A0314C"/>
    <w:rsid w:val="00A12E93"/>
    <w:rsid w:val="00A231F8"/>
    <w:rsid w:val="00A269D5"/>
    <w:rsid w:val="00A2778A"/>
    <w:rsid w:val="00A563B4"/>
    <w:rsid w:val="00A6165B"/>
    <w:rsid w:val="00A90EEF"/>
    <w:rsid w:val="00AB30D0"/>
    <w:rsid w:val="00AB5939"/>
    <w:rsid w:val="00AC39FA"/>
    <w:rsid w:val="00AD0AFF"/>
    <w:rsid w:val="00AD1E96"/>
    <w:rsid w:val="00AF4307"/>
    <w:rsid w:val="00B0561E"/>
    <w:rsid w:val="00B107B5"/>
    <w:rsid w:val="00B1503C"/>
    <w:rsid w:val="00B279E3"/>
    <w:rsid w:val="00B30A85"/>
    <w:rsid w:val="00B34A4E"/>
    <w:rsid w:val="00B37BD3"/>
    <w:rsid w:val="00B37BFE"/>
    <w:rsid w:val="00B7103A"/>
    <w:rsid w:val="00B730B5"/>
    <w:rsid w:val="00B74E2D"/>
    <w:rsid w:val="00B7586F"/>
    <w:rsid w:val="00BC2685"/>
    <w:rsid w:val="00BC756A"/>
    <w:rsid w:val="00BE2A4A"/>
    <w:rsid w:val="00BE792B"/>
    <w:rsid w:val="00BF144F"/>
    <w:rsid w:val="00C05878"/>
    <w:rsid w:val="00C5053F"/>
    <w:rsid w:val="00C577A6"/>
    <w:rsid w:val="00C74F4E"/>
    <w:rsid w:val="00C84B30"/>
    <w:rsid w:val="00CA5EC9"/>
    <w:rsid w:val="00CA7CB7"/>
    <w:rsid w:val="00CA7F8E"/>
    <w:rsid w:val="00CB36E8"/>
    <w:rsid w:val="00CE1B8A"/>
    <w:rsid w:val="00CF551D"/>
    <w:rsid w:val="00CF7FB3"/>
    <w:rsid w:val="00D15355"/>
    <w:rsid w:val="00D50C48"/>
    <w:rsid w:val="00D863A4"/>
    <w:rsid w:val="00D87C1D"/>
    <w:rsid w:val="00D932DA"/>
    <w:rsid w:val="00DB1FE5"/>
    <w:rsid w:val="00DC1E54"/>
    <w:rsid w:val="00DD4B57"/>
    <w:rsid w:val="00DE3FF4"/>
    <w:rsid w:val="00DF71D0"/>
    <w:rsid w:val="00DF7B73"/>
    <w:rsid w:val="00E61037"/>
    <w:rsid w:val="00E63E87"/>
    <w:rsid w:val="00E75A29"/>
    <w:rsid w:val="00E83099"/>
    <w:rsid w:val="00E93ED9"/>
    <w:rsid w:val="00E96DDB"/>
    <w:rsid w:val="00EC09C2"/>
    <w:rsid w:val="00EF21D2"/>
    <w:rsid w:val="00EF267F"/>
    <w:rsid w:val="00EF650D"/>
    <w:rsid w:val="00F31CA2"/>
    <w:rsid w:val="00F40B47"/>
    <w:rsid w:val="00F4586E"/>
    <w:rsid w:val="00F46CB8"/>
    <w:rsid w:val="00F54E41"/>
    <w:rsid w:val="00F61EBD"/>
    <w:rsid w:val="00F815E0"/>
    <w:rsid w:val="00FA09DD"/>
    <w:rsid w:val="00FB08F8"/>
    <w:rsid w:val="00FE5573"/>
    <w:rsid w:val="00FF1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1.bin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18</Pages>
  <Words>1516</Words>
  <Characters>8644</Characters>
  <Application>Microsoft Office Word</Application>
  <DocSecurity>0</DocSecurity>
  <Lines>72</Lines>
  <Paragraphs>20</Paragraphs>
  <ScaleCrop>false</ScaleCrop>
  <Company/>
  <LinksUpToDate>false</LinksUpToDate>
  <CharactersWithSpaces>10140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15</cp:revision>
  <dcterms:created xsi:type="dcterms:W3CDTF">2025-04-14T05:21:00Z</dcterms:created>
  <dcterms:modified xsi:type="dcterms:W3CDTF">2025-04-14T07:43:00Z</dcterms:modified>
</cp:coreProperties>
</file>